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2763-2021《食品安全国家标准 食品中农药最大残留限量》,GB 2763.1-2022《食品安全国家标准 食品中2,4-滴丁酸钠盐等112种农药最大残留限量》,GB 2762-2022《食品安全国家标准 食品中污染物限量》,GB 31650-2019《食品安全国家标准 食品中兽药最大残留限量》,GB 2760-2014《食品安全国家标准 食品添加剂使用标准》等标准和指标的要求。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包括毒死蜱，甲拌磷，氯氟氰菊酯和高效氯氟氰菊酯，氧乐果，敌敌畏，噻虫胺，啶虫脒，苯醚甲环唑，腈苯唑，吡虫啉，噻虫嗪，丙溴磷，联苯菊酯，三唑磷，水胺硫磷，腐霉利，克百威，乙酰甲胺磷，烯酰吗啉，甲胺磷，乐果，镉(以Cd计)，灭蝇胺，氟苯尼考，恩诺沙星，磺胺类(总量)，多西环素，土霉素/金霉素/四环素(组合含量)，铅(以Pb计)，二氧化硫残留量。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2760-2014《食品安全国家标准 食品添加剂使用标准》，整顿办函[2011]1号《食品中可能违法添加的非食用物质和易滥用的食品添加剂品种名单(第五批)》，GB 2762-2022《食品安全国家标准 食品中污染物限量》等标准和指标的要求。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包括铝的残留量(干样品,以Al计)，山梨酸及其钾盐(以山梨酸计)，苯甲酸及其钠盐(以苯甲酸计)，脱氢乙酸及其钠盐(以脱氢乙酸计)，乙酰磺胺酸钾（安赛蜜)，苏丹红Ⅳ，苏丹红Ⅱ，铅(以Pb计)，苏丹红Ⅲ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苏丹红Ⅰ，那可丁，可待因，罂粟碱，吗啡，二氧化硫残留量。</w:t>
      </w:r>
    </w:p>
    <w:p w14:paraId="40182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淀粉及淀粉制品的抽检项目包括苯甲酸及其钠盐(以苯甲酸计)，山梨酸及其钾盐(以山梨酸计)，二氧化硫残留量，铅(以Pb计)，铝的残留量(干样品,以Al计)，脱氢乙酸及其钠盐(以脱氢乙酸计)。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大肠菌群，霉菌，甜蜜素(以环己基氨基磺酸计)，脱氢乙酸及其钠盐(以脱氢乙酸计)，菌落总数，糖精钠(以糖精计)，山梨酸及其钾盐(以山梨酸计)，丙酸及其钠盐、钙盐(以丙酸计)，苯甲酸及其钠盐(以苯甲酸计)，过氧化值(以脂肪计)，酸价(以脂肪计)(KOH)，铝的残留量(干样品,以Al计)。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五、粮食加工品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2762-2022《食品安全国家标准 食品中污染物限量》，GB 2761-2017《食品安全国家标准 食品中真菌毒素限量》等标准和指标的要求。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粮食加工品抽检项目包括苯并[a]芘，黄曲霉毒素B₁，脱氧雪腐镰刀菌烯醇，赭曲霉毒素A，玉米赤霉烯酮。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2762-2022《食品安全国家标准 食品中污染物限量》，GB 2760-2014《食品安全国家标准 食品添加剂使用标准》，GB 2726-2016《食品安全国家标准 熟肉制品》，GB 29921-2021《食品安全国家标准 预包装食品中致病菌限量》等标准和指标的要求。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铬(以Cr计)，总砷(以As计)，亚硝酸盐(以亚硝酸钠计)，苯甲酸及其钠盐(以苯甲酸计)，山梨酸及其钾盐(以山梨酸计)，糖精钠(以糖精计)，胭脂红，菌落总数，大肠菌群，沙门氏菌，金黄色葡萄球菌，单核细胞增生李斯特氏菌，铅(以Pb计)，脱氢乙酸及其钠盐(以脱氢乙酸计)。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七、糖果制品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17399-2016《食品安全国家标准 糖果》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GB 2760-2014《食品安全国家标准 食品添加剂使用标准》等标准和指标的要求。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糖果制品的抽检项目包括糖精钠(以糖精计)，菌落总数，大肠菌群，甜蜜素(以环己基氨基磺酸计)，柠檬黄，苋菜红，胭脂红，日落黄。</w:t>
      </w:r>
    </w:p>
    <w:p w14:paraId="43FE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八、调味品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2760-2014《食品安全国家标准食品添加剂使用标准》，产品明示标准和质量要求等标准和指标的要求。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700F1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调味品抽检项目包括苯甲酸钠(以苯甲酸计)，山梨酸钾(以山梨酸计)，脱氢乙酸钠(以脱氢乙酸计)，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糖精钠(以糖精计)，甜蜜素(以环己基氨基磺酸计)，柠檬黄，日落</w:t>
      </w:r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黄，胭脂红，苋菜红。</w:t>
      </w:r>
    </w:p>
    <w:p w14:paraId="076CD6CA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4F748E6">
      <w:pPr>
        <w:pStyle w:val="2"/>
        <w:numPr>
          <w:ilvl w:val="0"/>
          <w:numId w:val="0"/>
        </w:numPr>
        <w:ind w:left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748EBE9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NlM2FiNWJjMGFjOWE0ZmI4ZmQ5M2ViZjFiYTA1ZTM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EE70A83"/>
    <w:rsid w:val="1F6C7582"/>
    <w:rsid w:val="1F7361FF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0881B96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580D58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1290B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1696</Words>
  <Characters>1914</Characters>
  <Lines>0</Lines>
  <Paragraphs>71</Paragraphs>
  <TotalTime>32</TotalTime>
  <ScaleCrop>false</ScaleCrop>
  <LinksUpToDate>false</LinksUpToDate>
  <CharactersWithSpaces>1955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帆船</cp:lastModifiedBy>
  <dcterms:modified xsi:type="dcterms:W3CDTF">2024-11-11T13:24:09Z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554EEBC89EF64CE09045F2A2E61F74DA_13</vt:lpwstr>
  </property>
</Properties>
</file>