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F2F32">
      <w:pPr>
        <w:widowControl w:val="0"/>
        <w:wordWrap/>
        <w:adjustRightInd w:val="0"/>
        <w:snapToGrid/>
        <w:ind w:right="0"/>
        <w:jc w:val="left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 w14:paraId="61BBC088">
      <w:pPr>
        <w:widowControl w:val="0"/>
        <w:wordWrap/>
        <w:adjustRightInd w:val="0"/>
        <w:snapToGrid/>
        <w:spacing w:line="640" w:lineRule="exact"/>
        <w:ind w:left="0" w:right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 w14:paraId="1FE6634D">
      <w:pPr>
        <w:widowControl w:val="0"/>
        <w:wordWrap/>
        <w:adjustRightInd w:val="0"/>
        <w:snapToGrid/>
        <w:spacing w:line="560" w:lineRule="exact"/>
        <w:ind w:right="0" w:firstLine="643" w:firstLineChars="200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 w14:paraId="69D7C722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6855580D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食用农产品抽检依据是GB 22556-2008《豆芽卫生标准》，GB 2760-2014《食品安全国家标准 食品添加剂使用标准》，GB 2762-2022《食品安全国家标准 食品中污染物限量》，GB 2763.1-2022《食品安全国家标准 食品中2,4-滴丁酸钠盐等112种农药最大残留限量》，GB 2763-2021《食品安全国家标准 食品中农药最大残留限量》，GB 31650.1-2022《食品安全国家标准 食品中41种兽药最大残留限量》，GB 31650-2019《食品安全国家标准 食品中兽药最大残留限量》，国家食品药品监督管理总局 农业农村部 国家卫生健康委员会关于豆芽生产过程中禁止使用6-苄基腺嘌呤等物质的公告(2015 年第 11 号）等标准和指标的要求。</w:t>
      </w:r>
    </w:p>
    <w:p w14:paraId="7F2F89DD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07DCDF8">
      <w:pPr>
        <w:pStyle w:val="2"/>
        <w:widowControl w:val="0"/>
        <w:wordWrap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农产品的抽检项目-氯苯氧乙酸钠(以4-氯苯氧乙酸计），6-苄基腺嘌呤(6-BA），苯醚甲环唑，苯醚甲环唑，吡虫啡，吡唑醚菌酯，丙溴磷，哒螨灵，敌敌畏，地美硝唑，毒死蜱，多菌灵，啶虫脒，恩诺沙星，二氧化硫残留量（最大使用量以二氧化硫残留量计），多西环素，腐霉利，镉(以Cd计），磺胺类(总量)，己唑醇，腈苯唑，甲拌磷，克百威，甲胺磷，乐果，氯氟氰菊酯和高效氯氟氰菊酯，联苯菊酯，氯吡脲，铅(以Pb计），氯氰菊酯和高效氯氰菊酯，咪鲜胺和咪鲜胺锰盐，噻虫嗪，三唑磷，噻虫胺，水胺硫磷，霜霉威和霜霉威盐酸盐，土霉素/金霉素/四环素(组合含量），亚硫酸盐(以SO₂计），戊唑醇，亚硫酸盐(以SO₂计），氧乐果，乙酰甲胺磷，乙螨唑</w:t>
      </w:r>
    </w:p>
    <w:p w14:paraId="71133CE9">
      <w:pPr>
        <w:widowControl w:val="0"/>
        <w:wordWrap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二、餐饮食品</w:t>
      </w:r>
    </w:p>
    <w:p w14:paraId="26639E18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5DC5FF65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餐饮食品的抽检依据是GB 2716-2018《食品安全国家标准 植物油》，GB 2760-2014《食品安全国家标准 食品添加剂使用标准》，GB 2762-2022《食品安全国家标准 食品中污染物限量》，食品整治办[2008]3号《食品中可能违法添加的非食用物质和易滥用的食品添加剂品种名单（第一批）》，整顿办函[2011]1号《食品中可能违法添加的非食用物质和易滥用的食品添加剂品种名单（第五批）》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等标准和指标的要求。</w:t>
      </w:r>
    </w:p>
    <w:p w14:paraId="2A45E073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482DBFC8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餐饮食品的抽检项目苯甲酸及其钠盐(以苯甲酸计），二氧化硫残留量(最大使用量以二氧化硫残留计），二氧化硫残留量（最大使用量以二氧化硫残留量计），铝的残留量(干样品,以Al计），甲醛次硫酸氢钠(以甲醛计），铬(以Cr计），极性组分，硼酸，铅(以Pb计），山梨酸及其钾盐(以山梨酸计)，柠檬黄，日落黄，苏丹红Ⅳ，苏丹红Ⅲ，苏丹红Ⅰ，苏丹红Ⅱ，糖精钠(以糖精计)，脱氢乙酸及其钠盐(以脱氢乙酸计)，糖精钠(以糖精计)，酸价(KOH)，总砷(以As计)，乙酰磺胺酸钾（安赛蜜)，苋菜红，胭脂红</w:t>
      </w:r>
    </w:p>
    <w:p w14:paraId="32ADF354">
      <w:pPr>
        <w:widowControl w:val="0"/>
        <w:numPr>
          <w:ilvl w:val="0"/>
          <w:numId w:val="1"/>
        </w:numPr>
        <w:wordWrap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炒货食品及坚果制品</w:t>
      </w:r>
    </w:p>
    <w:p w14:paraId="3448FA9C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619B4329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炒货食品及坚果制品的抽检依据是GB 19300-2014《食品安全国家标准 坚果与籽类食品》，GB 2760-2014《食品安全国家标准 食品添加剂使用标准》，GB 2761-2017《食品安全国家标准 食品中真菌毒素限量》，GB 2762-2022《食品安全国家标准 食品中污染物限量》等标准和指标的要求。</w:t>
      </w:r>
    </w:p>
    <w:p w14:paraId="6C8D2A04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69516F89">
      <w:pPr>
        <w:pStyle w:val="2"/>
        <w:widowControl w:val="0"/>
        <w:numPr>
          <w:ilvl w:val="0"/>
          <w:numId w:val="0"/>
        </w:numPr>
        <w:wordWrap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炒货食品及坚果制品的抽检项目包括苯甲酸及其钠盐(以苯甲酸计），二氧化硫残留量（最大使用量以二氧化硫残留量计），大肠菌群，过氧化值(以脂肪计），霉菌，黄曲霉毒素B₁，酸价(以脂肪计)(KOH），铅(以Pb计)，山梨酸及其钾盐(以山梨酸计)，糖精钠(以糖精计)，甜蜜素(以环己基氨基磺酸计)，脱氢乙酸及其钠盐(以脱氢</w:t>
      </w:r>
      <w:r>
        <w:rPr>
          <w:rFonts w:hint="eastAsia" w:asci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乙酸计)</w:t>
      </w:r>
    </w:p>
    <w:p w14:paraId="084B1F1C">
      <w:pPr>
        <w:pStyle w:val="2"/>
        <w:widowControl w:val="0"/>
        <w:numPr>
          <w:ilvl w:val="0"/>
          <w:numId w:val="0"/>
        </w:numPr>
        <w:wordWrap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蛋制品</w:t>
      </w:r>
    </w:p>
    <w:p w14:paraId="6FC040DA">
      <w:pPr>
        <w:pStyle w:val="2"/>
        <w:widowControl w:val="0"/>
        <w:numPr>
          <w:ilvl w:val="0"/>
          <w:numId w:val="0"/>
        </w:numPr>
        <w:wordWrap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蛋制品的抽检依据是GB 2762-2022《食品安全国家标准 食品中污染物限量》，GB 29921-2021《食品安全国家标准 预包装食品中致病菌限量》，GB 2749-2015《食品安全国家标准 蛋与蛋制品》等标准和指标的要求。</w:t>
      </w:r>
    </w:p>
    <w:p w14:paraId="0ADE46C3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6694DFCE">
      <w:pPr>
        <w:pStyle w:val="2"/>
        <w:widowControl w:val="0"/>
        <w:numPr>
          <w:ilvl w:val="0"/>
          <w:numId w:val="0"/>
        </w:numPr>
        <w:wordWrap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蛋制品的抽检项目大肠菌群，沙门氏菌，铅(以Pb计)，菌落总数</w:t>
      </w:r>
    </w:p>
    <w:p w14:paraId="0FA47CEA">
      <w:pPr>
        <w:widowControl w:val="0"/>
        <w:numPr>
          <w:ilvl w:val="0"/>
          <w:numId w:val="0"/>
        </w:numPr>
        <w:wordWrap/>
        <w:adjustRightInd w:val="0"/>
        <w:snapToGrid/>
        <w:spacing w:line="560" w:lineRule="exact"/>
        <w:ind w:leftChars="0"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五、淀粉及淀粉制品</w:t>
      </w:r>
    </w:p>
    <w:p w14:paraId="4E097A98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B423F11">
      <w:pPr>
        <w:pStyle w:val="2"/>
        <w:widowControl w:val="0"/>
        <w:numPr>
          <w:ilvl w:val="0"/>
          <w:numId w:val="0"/>
        </w:numPr>
        <w:wordWrap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淀粉及淀粉制品的抽检依据是GB 2760-2014《食品安全国家标准 食品添加剂使用标准》，GB 2762-2022《食品安全国家标准 食品中污染物限量》等标准和指标的要求。</w:t>
      </w:r>
    </w:p>
    <w:p w14:paraId="083C2436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2065545">
      <w:pPr>
        <w:pStyle w:val="2"/>
        <w:widowControl w:val="0"/>
        <w:numPr>
          <w:ilvl w:val="0"/>
          <w:numId w:val="0"/>
        </w:numPr>
        <w:wordWrap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淀粉及淀粉制品的抽检项目包括苯甲酸及其钠盐(以苯甲酸计），二氧化硫残留量(最大使用量以二氧化硫残留量计)，二氧化硫残留量，铝的残留量(干样品,以Al计)，柠檬黄，日落黄，铅(以Pb计)，山梨酸及其钾盐(以山梨酸计)，脱氢乙酸及其钠盐(以脱氢乙酸计)，苋菜红，胭脂红</w:t>
      </w:r>
    </w:p>
    <w:p w14:paraId="2C7F2748">
      <w:pPr>
        <w:pStyle w:val="2"/>
        <w:widowControl w:val="0"/>
        <w:wordWrap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六、豆制品</w:t>
      </w:r>
    </w:p>
    <w:p w14:paraId="5693FDFC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01CE1B51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豆制品的抽检依据是GB 2760-2014《食品安全国家标准 食品添加剂使用标准》，GB 2712-2014《食品安全国家标准 豆制品》，GB 29921-2021《食品安全国家标准 预包装食品中致病菌限量》，GB 2762-2022《食品安全国家标准 食品中污染物限量》等标准和指标的要求。</w:t>
      </w:r>
    </w:p>
    <w:p w14:paraId="7AEEEE10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DD28CBB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豆制品的抽检项目包括苯甲酸及其钠盐(以苯甲酸计），大肠菌群，二氧化硫残留量，二氧化硫残留量（最大使用量以二氧化硫残留量计），铅(以Pb计)，铝的残留量(干样品,以Al计)，金黄色葡萄球菌，山梨酸及其钾盐(以山梨酸计)，脱氢乙酸及其钠盐(以脱氢乙酸计)</w:t>
      </w:r>
    </w:p>
    <w:p w14:paraId="30BA1000">
      <w:pPr>
        <w:widowControl w:val="0"/>
        <w:wordWrap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七、糕点</w:t>
      </w:r>
    </w:p>
    <w:p w14:paraId="0762C945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64EE3579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糕点的抽检依据是GB 2760-2014《食品安全国家标准 食品添加剂使用标准》，GB 29921-2021《食品安全国家标准 预包装食品中致病菌限量》，GB 7099-2015《食品安全国家标准 糕点、面包》等标准和指标的要求。</w:t>
      </w:r>
    </w:p>
    <w:p w14:paraId="2409D04A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827997E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抽检项目包括苯甲酸及其钠盐(以苯甲酸计)，大肠菌群，丙酸及其钠盐、钙盐(以丙酸计)，过氧化值(以脂肪计)，铝的残留量(干样品,以Al计)，菌落总数，酸价(以脂肪计)(KOH)，山梨酸及其钾盐(以山梨酸计)，霉菌，糖精钠(以糖精计)，甜蜜素(以环己基氨基磺酸计)，脱氢乙酸及其钠盐(以脱氢乙酸计)</w:t>
      </w:r>
    </w:p>
    <w:p w14:paraId="55F256F4">
      <w:pPr>
        <w:pStyle w:val="2"/>
        <w:widowControl w:val="0"/>
        <w:wordWrap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八、罐头</w:t>
      </w:r>
    </w:p>
    <w:p w14:paraId="35859533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01686E71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罐头的抽检依据是GB 2762-2022《食品安全国家标准 食品中污染物限量》，GB 2760-2014《食品安全国家标准 食品添加剂使用标准》，GB 7098-2015《食品安全国家标准 罐头食品》等标准和指标的要求。</w:t>
      </w:r>
    </w:p>
    <w:p w14:paraId="6625A936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CD86E08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罐头的抽检项目包括铅(以Pb计)，山梨酸及其钾盐(以山梨酸计)，糖精钠(以糖精计)，商业无菌，镉(以Cd计)，苯甲酸及其钠盐(以苯甲酸计)</w:t>
      </w:r>
    </w:p>
    <w:p w14:paraId="568CE5D8">
      <w:pPr>
        <w:widowControl w:val="0"/>
        <w:wordWrap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九、酒类</w:t>
      </w:r>
    </w:p>
    <w:p w14:paraId="24806F44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23F5A5C2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酒类的抽检依据是2760-2014《食品安全国家标准 食品添加剂使用标准》，GB 2757-2012《食品安全国家标准 蒸馏酒及其配制酒》，GB 2762-2022《食品安全国家标准  食品中污染物限量》等标准和指标的要求。</w:t>
      </w:r>
    </w:p>
    <w:p w14:paraId="09954B79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B9C2E7E">
      <w:pPr>
        <w:pStyle w:val="2"/>
        <w:widowControl w:val="0"/>
        <w:wordWrap/>
        <w:snapToGrid/>
        <w:spacing w:line="560" w:lineRule="exact"/>
        <w:ind w:left="0" w:firstLine="560" w:firstLineChars="200"/>
        <w:jc w:val="left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酒类的抽检项目包括甲醇，铅(以Pb计)，糖精钠(以糖精计)，氰化物(以HCN计)</w:t>
      </w:r>
    </w:p>
    <w:p w14:paraId="0D604B63">
      <w:pPr>
        <w:pStyle w:val="2"/>
        <w:widowControl w:val="0"/>
        <w:wordWrap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十、冷冻饮品</w:t>
      </w:r>
    </w:p>
    <w:p w14:paraId="02B47BCC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8EDE72D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冷冻饮品的抽检依据是GB 2759-2015《食品安全国家标准 冷冻饮品和制作料》，GB 2760-2014《食品安全国家标准 食品添加剂使用标准》，GB 29921-2021《食品安全国家标准 预包装食品中致病菌限量》，GB/T 31119-2014《冷冻饮品 雪糕》，GB/T 31114-2014《冷冻饮品 冰淇淋》等标准和指标的要求。</w:t>
      </w:r>
    </w:p>
    <w:p w14:paraId="525A5DA4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6532F23D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冷冻饮品的抽检项目包括大肠菌群,沙门氏菌，单核细胞增生李斯特氏菌，糖精钠(以糖精计)，菌落总数，蛋白质，甜蜜素(以环己基氨基磺酸计)，乙酰磺胺酸钾（安赛蜜)，三氯蔗糖</w:t>
      </w:r>
    </w:p>
    <w:p w14:paraId="0318AD42">
      <w:pPr>
        <w:widowControl w:val="0"/>
        <w:wordWrap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十一、粮食加工品</w:t>
      </w:r>
    </w:p>
    <w:p w14:paraId="2C9B0DBB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1D84AC91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粮食加工品的抽检依据是GB 2761-2017《食品安全国家标准 食品中真菌毒素限量》，GB 2761-2017《食品安全国家标准 食品中真菌毒素限量》，GB 2762-2022《食品安全国家标准 食品中污染物限量》，NY/T 419-2021《绿色食品 稻米》，卫生部公告[2011]第4号 卫生部等7部门《关于撤销食品添加剂过氧化苯甲酰、过氧化钙的公告》，食品整治办[2008]3号《食品中可能违法添加的非食用物质和易滥用的食品添加剂品种名单(第一批)》等标准和指标的要求。</w:t>
      </w:r>
    </w:p>
    <w:p w14:paraId="490D5551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E1B6A05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粮食加工品抽检项目苯并[a]芘，二氧化硫残留量，苯甲酸及其钠盐(以苯甲酸计)，镉(以Cd计)，黄曲霉毒素B₁，过氧化苯甲酰，铝的残留量(干样品,以Al计)，硼酸，甲醛次硫酸氢钠(以甲醛计)，铅(以Pb计)，脱氢乙酸及其钠盐(以脱氢乙酸计)，山梨酸及其钾盐(以山梨酸计)，赭曲霉毒素A，脱氧雪腐镰刀菌烯醇，总汞(以Hg计)</w:t>
      </w:r>
    </w:p>
    <w:p w14:paraId="25020235">
      <w:pPr>
        <w:widowControl w:val="0"/>
        <w:wordWrap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十二、肉制品</w:t>
      </w:r>
    </w:p>
    <w:p w14:paraId="37BE176E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7CAE2F8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肉制品的抽检依据是GB 2760-2014《食品安全国家标准 食品添加剂使用标准》，GB 2726-2016《食品安全国家标准 熟肉制品》，GB 29921-2021《食品安全国家标准 预包装食品中致病菌限量》，GB 2762-2022《食品安全国家标准 食品中污染物限量》等标准和指标的要求。</w:t>
      </w:r>
    </w:p>
    <w:p w14:paraId="00C4CA11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5B379275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项目包括苯甲酸及其钠盐(以苯甲酸计)，单核细胞增生李斯特氏菌，大肠菌群，铅(以Pb计)，铬(以Cr计)，菌落总数，金黄色葡萄球菌，山梨酸及其钾盐(以山梨酸计)，糖精钠(以糖精计)，沙门氏菌，脱氢乙酸及其钠盐(以脱氢乙酸计)，胭脂红，总砷(以As计)，亚硝酸盐(以亚硝酸钠计)</w:t>
      </w:r>
    </w:p>
    <w:p w14:paraId="61582736">
      <w:pPr>
        <w:widowControl w:val="0"/>
        <w:wordWrap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十三、食糖</w:t>
      </w:r>
    </w:p>
    <w:p w14:paraId="77E98DB0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3182D6FE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食糖抽检依据是GB 13104-2014《食品安全国家标准 食糖》，GB 2760-2014《食品安全国家标准 食品添加剂使用标准》，GB/T 317-2018《白砂糖》，GB/T 35883-2018《冰糖》，GB/T 35884-2018《赤砂糖》，GB/T 35885-2018《红糖》等标准和指标的要求。</w:t>
      </w:r>
    </w:p>
    <w:p w14:paraId="5B9A7E86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6BC7B18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糖抽检项目二氧化硫残留量（最大使用量以二氧化硫残留量计），赤藓红，诱惑红，不溶于水杂质，还原糖分，螨，喹啉黄，干燥失重，色值，酸性红，柠檬黄，日落黄，苋菜红，新红，诱惑红，胭脂红，蔗糖分，总糖分(蔗糖分+还原糖分)</w:t>
      </w:r>
    </w:p>
    <w:p w14:paraId="53DBF245">
      <w:pPr>
        <w:widowControl w:val="0"/>
        <w:wordWrap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十四、食用油、油脂及其制品</w:t>
      </w:r>
    </w:p>
    <w:p w14:paraId="71273586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5B7F64C5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食用油、油脂及其制品的抽检依据是GB 2716-2018《食品安全国家标准 植物油》，GB 2762-2022《食品安全国家标准 食品中污染物限量》，GB/T 22327-2019《核桃油》等标准和指标的要求。</w:t>
      </w:r>
    </w:p>
    <w:p w14:paraId="326387B0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6C804FFD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食用油、油脂及其制品的抽检项目过氧化值，苯并[a]芘，酸价(KOH)，溶剂残留量，铅(以Pb计)，酸价(以KOH计)</w:t>
      </w:r>
    </w:p>
    <w:p w14:paraId="3FE3E505">
      <w:pPr>
        <w:pStyle w:val="2"/>
        <w:widowControl w:val="0"/>
        <w:wordWrap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十五、蔬菜制品</w:t>
      </w:r>
    </w:p>
    <w:p w14:paraId="720F14AC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5BD8634B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蔬菜制品的抽检依据是GB 2714-2015《食品安全国家标准 酱腌菜》，GB 2760-2014《食品安全国家标准 食品添加剂使用标准》，GB 2762-2022《食品安全国家标准 食品中污染物限量》标准和指标的要求。</w:t>
      </w:r>
    </w:p>
    <w:p w14:paraId="030F0D38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61E8C762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蔬菜制品抽检项目苯甲酸及其钠盐(以苯甲酸计)，二氧化硫残留量(最大使用量以二氧化硫残留计)，大肠菌群，柠檬黄，铅(以Pb计)，日落黄，山梨酸及其钾盐(以山梨酸计)，糖精钠(以糖精计)，甜蜜素(以环己基氨基磺酸计)，脱氢乙酸及其钠盐(以脱氢乙酸计)，亚硝酸盐(以NaNO₂计)，乙酰磺胺酸钾（安赛蜜)</w:t>
      </w:r>
    </w:p>
    <w:p w14:paraId="7D76EA99">
      <w:pPr>
        <w:widowControl w:val="0"/>
        <w:wordWrap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十六、薯类和膨化食品</w:t>
      </w:r>
    </w:p>
    <w:p w14:paraId="6EC6A025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2A10CF5C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薯类和膨化食品抽检依据是GB 2760-2014《食品安全国家标准 食品添加剂使用标准》，GB 17401-2014《食品安全国家标准 膨化食品》等标准和指标的要求。</w:t>
      </w:r>
    </w:p>
    <w:p w14:paraId="171F7141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B8E6E37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薯类和膨化食品抽检项目糖精钠(以糖精计)，大肠菌群，菌落总数，苯甲酸及其钠盐(以苯甲酸计)，山梨酸及其钾盐(以山梨酸计)，过氧化值(以脂肪计)，酸价(以脂肪计)(KOH)，甜蜜素(以环己基氨基磺酸计)</w:t>
      </w:r>
    </w:p>
    <w:p w14:paraId="0FB22D53">
      <w:pPr>
        <w:widowControl w:val="0"/>
        <w:wordWrap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十七、水果制品</w:t>
      </w:r>
    </w:p>
    <w:p w14:paraId="38B60B6E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372166F3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水果制品的抽检依据是GB 2760-2014《食品安全国家标准 食品添加剂使用标准》，GB 14884-2016《食品安全国家标准 蜜饯》，GB 2762-2022《食品安全国家标准 食品中污染物限量》等标准和指标的要求。</w:t>
      </w:r>
    </w:p>
    <w:p w14:paraId="6530DA23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78E537E6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水果制品抽检项目苯甲酸及其钠盐(以苯甲酸计)，二氧化硫残留量(最大使用量以二氧化硫残留量计)，大肠菌群，霉菌，菌落总数，铅(以Pb计)，柠檬黄，糖精钠(以糖精计)，山梨酸及其钾盐(以山梨酸计)，日落黄，脱氢乙酸及其钠盐(以脱氢乙酸计)，苋菜红，甜蜜素(以环己基氨基磺酸计)，乙酰磺胺酸钾（安赛蜜)，胭脂红</w:t>
      </w:r>
    </w:p>
    <w:p w14:paraId="26AC8805">
      <w:pPr>
        <w:widowControl w:val="0"/>
        <w:wordWrap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十八、速冻食品</w:t>
      </w:r>
    </w:p>
    <w:p w14:paraId="54A787FC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49DD3CCE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速冻食品的抽检依据是GB 19295-2021《食品安全国家标准 速冻面米与调制食品》，GB 2760-2014《食品安全国家标准 食品添加剂使用标准》，GB 2762-2022《食品安全国家标准 食品中污染物限量》等标准和指标的要求。</w:t>
      </w:r>
    </w:p>
    <w:p w14:paraId="481A2668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3AE91A27">
      <w:pPr>
        <w:pStyle w:val="2"/>
        <w:widowControl w:val="0"/>
        <w:numPr>
          <w:ilvl w:val="0"/>
          <w:numId w:val="0"/>
        </w:numPr>
        <w:wordWrap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速冻食品的抽检项目过氧化值(以脂肪计)，糖精钠(以糖精计)，铅(以Pb计)</w:t>
      </w:r>
    </w:p>
    <w:p w14:paraId="664BF449">
      <w:pPr>
        <w:widowControl w:val="0"/>
        <w:wordWrap/>
        <w:adjustRightInd w:val="0"/>
        <w:snapToGrid/>
        <w:spacing w:line="560" w:lineRule="exact"/>
        <w:ind w:right="0" w:firstLine="643" w:firstLineChars="20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十九、糖果制品</w:t>
      </w:r>
    </w:p>
    <w:p w14:paraId="5F1024B3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71CAD73C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糖果制品的抽检依据是GB 2760-2014《食品安全国家标准 食品添加剂使用标准》等标准和指标的要求。</w:t>
      </w:r>
    </w:p>
    <w:p w14:paraId="541F9F90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495B6F6F">
      <w:pPr>
        <w:pStyle w:val="2"/>
        <w:widowControl w:val="0"/>
        <w:numPr>
          <w:ilvl w:val="0"/>
          <w:numId w:val="0"/>
        </w:numPr>
        <w:wordWrap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糖果制品的抽检项目糖精钠(以糖精计)，甜蜜素(以环己基氨基磺酸计)，柠檬黄，日落黄</w:t>
      </w:r>
    </w:p>
    <w:p w14:paraId="50EEDCC6">
      <w:pPr>
        <w:pStyle w:val="2"/>
        <w:widowControl w:val="0"/>
        <w:wordWrap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二十、调味品</w:t>
      </w:r>
    </w:p>
    <w:p w14:paraId="7339BC82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53705AFA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调味品抽检依据是GB 10133-2014《食品安全国家标准 水产调味品》，GB 26878-2011《食品安全国家标准 食用盐碘含量》，GB 2717-2018《食品安全国家标准 酱油》，GB 2719-2018《食品安全国家标准 食醋》，GB 2760-2014《食品安全国家标准食品添加剂使用标准》，GB 2762-2022《食品安全国家标准 食品中污染物限量》，GB 2721-2015《食品安全国家标准 食用盐》，NY/T 1040-2021《绿色食品 食用盐》，GB/T 18187-2000《酿造食醋》，GB/T 18186-2000《酿造酱油》，GB/T 21999-2008《蚝油》，SB/T 10371-2003《鸡精调味料》，SB/T 10416-2007《调味料酒》，整顿办函[2011]1号《食品中可能违法添加的非食用物质和易滥用的食品添加剂品种名单(第五批)》等标准和指标的要求。</w:t>
      </w:r>
    </w:p>
    <w:p w14:paraId="573CF427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4A03CFD">
      <w:pPr>
        <w:pStyle w:val="2"/>
        <w:widowControl w:val="0"/>
        <w:numPr>
          <w:ilvl w:val="0"/>
          <w:numId w:val="0"/>
        </w:numPr>
        <w:wordWrap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调味品抽检项目氨基酸态氮，氨基酸态氮(以氮计)，苯甲酸及其钠盐(以苯甲酸计)，钡(以Ba计)，铵盐(以占氨基酸态氮的百分比计)，大肠菌群，呈味核苷酸二钠，不挥发酸(以乳酸计)，对羟基苯甲酸酯类及其钠盐(以对羟基苯甲酸计)，碘(以I计)，二氧化硫残留量（最大使用量以二氧化硫残留量计），菌落总数，镉(以Cd计)，谷氨酸钠，铅(以Pb计)，柠檬黄，全氮(以氮计)，三氯蔗糖，山梨酸及其钾盐(以山梨酸计)，苏丹红Ⅰ，苏丹红Ⅱ，苏丹红Ⅲ，苏丹红Ⅳ，甜蜜素(以环己基氨基磺酸计)，糖精钠(以糖精计)，脱氢乙酸及其钠盐(以脱氢乙酸计)，亚铁氰化钾/亚铁氰化钠(以亚铁氰根计)，总酸(以乙酸计)，总汞(以Hg计)，乙酰磺胺酸钾（安赛蜜)，胭脂红，总砷(以As计)</w:t>
      </w:r>
    </w:p>
    <w:p w14:paraId="020E8C10">
      <w:pPr>
        <w:pStyle w:val="2"/>
        <w:widowControl w:val="0"/>
        <w:wordWrap/>
        <w:snapToGrid/>
        <w:spacing w:line="560" w:lineRule="exact"/>
        <w:ind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二十一、饮料</w:t>
      </w:r>
    </w:p>
    <w:p w14:paraId="4E225F76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 w14:paraId="3CBD1B32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饮料抽检依据是GB 19298-2014《食品安全国家标准 包装饮用水》，GB 2760-2014《食品安全国家标准 食品添加剂使用标准》，GB 2762-2022《食品安全国家标准 食品中污染物限量》，GB 7101-2015《食品安全国家标准 饮料》，GB 7101-2022《食品安全国家标准 饮料》等标准和指标的要求。</w:t>
      </w:r>
    </w:p>
    <w:p w14:paraId="3ADC5EE0">
      <w:pPr>
        <w:widowControl w:val="0"/>
        <w:wordWrap/>
        <w:adjustRightInd w:val="0"/>
        <w:snapToGrid/>
        <w:spacing w:line="56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 w14:paraId="0AF22978">
      <w:pPr>
        <w:pStyle w:val="2"/>
        <w:widowControl w:val="0"/>
        <w:wordWrap/>
        <w:snapToGrid/>
        <w:spacing w:line="560" w:lineRule="exact"/>
        <w:ind w:left="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饮料抽检项目苯甲酸及其钠盐(以苯甲酸计)，大肠菌群，菌落总数，柠檬黄，铅(以Pb计)，霉菌，日落黄，糖精钠(以糖精计)，山梨酸及其钾盐(以山梨酸计)，亚硝酸盐(以NO₂⁻计)，余氯(游离氯)，溴酸盐，铜绿假单胞菌</w:t>
      </w:r>
    </w:p>
    <w:p w14:paraId="352FAF68">
      <w:pPr>
        <w:pStyle w:val="2"/>
        <w:widowControl w:val="0"/>
        <w:numPr>
          <w:ilvl w:val="0"/>
          <w:numId w:val="0"/>
        </w:numPr>
        <w:wordWrap/>
        <w:snapToGrid/>
        <w:spacing w:line="560" w:lineRule="exact"/>
        <w:ind w:leftChars="200"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0914224B">
      <w:pPr>
        <w:pStyle w:val="2"/>
        <w:widowControl w:val="0"/>
        <w:numPr>
          <w:ilvl w:val="0"/>
          <w:numId w:val="0"/>
        </w:numPr>
        <w:wordWrap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536F1E97">
      <w:pPr>
        <w:pStyle w:val="2"/>
        <w:widowControl w:val="0"/>
        <w:numPr>
          <w:ilvl w:val="0"/>
          <w:numId w:val="0"/>
        </w:numPr>
        <w:wordWrap/>
        <w:snapToGrid/>
        <w:spacing w:line="560" w:lineRule="exact"/>
        <w:ind w:leftChars="20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61F3723B">
      <w:pPr>
        <w:pStyle w:val="2"/>
        <w:widowControl w:val="0"/>
        <w:numPr>
          <w:ilvl w:val="0"/>
          <w:numId w:val="0"/>
        </w:numPr>
        <w:wordWrap/>
        <w:snapToGrid/>
        <w:spacing w:line="560" w:lineRule="exact"/>
        <w:ind w:leftChars="0" w:firstLine="643" w:firstLineChars="200"/>
        <w:textAlignment w:val="auto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</w:p>
    <w:p w14:paraId="456A5CA2">
      <w:pPr>
        <w:pStyle w:val="2"/>
        <w:widowControl w:val="0"/>
        <w:numPr>
          <w:ilvl w:val="0"/>
          <w:numId w:val="0"/>
        </w:numPr>
        <w:wordWrap/>
        <w:snapToGrid/>
        <w:spacing w:line="560" w:lineRule="exact"/>
        <w:ind w:leftChars="200" w:firstLine="643" w:firstLineChars="200"/>
        <w:textAlignment w:val="auto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E2B4F">
    <w:pPr>
      <w:pStyle w:val="6"/>
    </w:pPr>
    <w:r>
      <w:rPr>
        <w:rFonts w:ascii="Times New Roman" w:hAnsi="Times New Roman" w:eastAsia="宋体" w:cs="Arial"/>
        <w:kern w:val="2"/>
        <w:sz w:val="18"/>
        <w:szCs w:val="21"/>
        <w:lang w:val="en-US" w:eastAsia="zh-CN" w:bidi="ar-SA"/>
      </w:rPr>
      <w:pict>
        <v:rect id="文本框 1" o:spid="_x0000_s4097" o:spt="1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 w14:paraId="095295A5">
                <w:pPr>
                  <w:pStyle w:val="6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FF59A"/>
    <w:multiLevelType w:val="singleLevel"/>
    <w:tmpl w:val="EC8FF59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0YmUyZjhkODAxZGRmOTg5OTI2NjJhMGU0ZWEwNTYifQ=="/>
  </w:docVars>
  <w:rsids>
    <w:rsidRoot w:val="00000000"/>
    <w:rsid w:val="000969AD"/>
    <w:rsid w:val="005574FC"/>
    <w:rsid w:val="00951FEE"/>
    <w:rsid w:val="010E7FCD"/>
    <w:rsid w:val="012E2242"/>
    <w:rsid w:val="01413734"/>
    <w:rsid w:val="014A102B"/>
    <w:rsid w:val="01624B7D"/>
    <w:rsid w:val="01AC3A93"/>
    <w:rsid w:val="01BE7323"/>
    <w:rsid w:val="02095BDC"/>
    <w:rsid w:val="02355837"/>
    <w:rsid w:val="024739D9"/>
    <w:rsid w:val="02537422"/>
    <w:rsid w:val="0261487E"/>
    <w:rsid w:val="027B7F00"/>
    <w:rsid w:val="02832A46"/>
    <w:rsid w:val="02C16D47"/>
    <w:rsid w:val="02DF39F5"/>
    <w:rsid w:val="02EB05EB"/>
    <w:rsid w:val="03BB788D"/>
    <w:rsid w:val="044119EB"/>
    <w:rsid w:val="05096CA6"/>
    <w:rsid w:val="05125168"/>
    <w:rsid w:val="057228FE"/>
    <w:rsid w:val="05B9052D"/>
    <w:rsid w:val="06764018"/>
    <w:rsid w:val="06B17456"/>
    <w:rsid w:val="06F7755F"/>
    <w:rsid w:val="071925FC"/>
    <w:rsid w:val="075449B1"/>
    <w:rsid w:val="079F319E"/>
    <w:rsid w:val="07B22CD2"/>
    <w:rsid w:val="07F92E63"/>
    <w:rsid w:val="080719EB"/>
    <w:rsid w:val="080A32C2"/>
    <w:rsid w:val="082C0402"/>
    <w:rsid w:val="083D71F3"/>
    <w:rsid w:val="084A0A48"/>
    <w:rsid w:val="085E53BC"/>
    <w:rsid w:val="088E5CA1"/>
    <w:rsid w:val="08C6543B"/>
    <w:rsid w:val="08D35DAA"/>
    <w:rsid w:val="09137F54"/>
    <w:rsid w:val="09453CF9"/>
    <w:rsid w:val="09D47BA6"/>
    <w:rsid w:val="09D87570"/>
    <w:rsid w:val="0A3A6857"/>
    <w:rsid w:val="0A784CBA"/>
    <w:rsid w:val="0A88329E"/>
    <w:rsid w:val="0AA04FB4"/>
    <w:rsid w:val="0AA55524"/>
    <w:rsid w:val="0AE01332"/>
    <w:rsid w:val="0BB73761"/>
    <w:rsid w:val="0BC93022"/>
    <w:rsid w:val="0BCB0FBA"/>
    <w:rsid w:val="0BF16C73"/>
    <w:rsid w:val="0CB3217A"/>
    <w:rsid w:val="0DCD68F1"/>
    <w:rsid w:val="0DD00B0A"/>
    <w:rsid w:val="0E6D45AA"/>
    <w:rsid w:val="0EB12455"/>
    <w:rsid w:val="0EE761CE"/>
    <w:rsid w:val="0F5F2145"/>
    <w:rsid w:val="0F7F4266"/>
    <w:rsid w:val="0FA97864"/>
    <w:rsid w:val="105E073B"/>
    <w:rsid w:val="10F679F4"/>
    <w:rsid w:val="1141166B"/>
    <w:rsid w:val="1163088D"/>
    <w:rsid w:val="119C142F"/>
    <w:rsid w:val="11DB182B"/>
    <w:rsid w:val="12E30C18"/>
    <w:rsid w:val="12F36F5D"/>
    <w:rsid w:val="13131232"/>
    <w:rsid w:val="146A7326"/>
    <w:rsid w:val="147771C0"/>
    <w:rsid w:val="150A66AF"/>
    <w:rsid w:val="15286A73"/>
    <w:rsid w:val="155838BF"/>
    <w:rsid w:val="15E6711C"/>
    <w:rsid w:val="15F555B1"/>
    <w:rsid w:val="160A511F"/>
    <w:rsid w:val="165929C6"/>
    <w:rsid w:val="165D4F05"/>
    <w:rsid w:val="167066A0"/>
    <w:rsid w:val="16C136E5"/>
    <w:rsid w:val="17050F66"/>
    <w:rsid w:val="170F26A3"/>
    <w:rsid w:val="174560C4"/>
    <w:rsid w:val="1820443C"/>
    <w:rsid w:val="189F27AB"/>
    <w:rsid w:val="18F742C3"/>
    <w:rsid w:val="198C2F6F"/>
    <w:rsid w:val="19AF5A77"/>
    <w:rsid w:val="1A073B05"/>
    <w:rsid w:val="1A750A6F"/>
    <w:rsid w:val="1A8962C8"/>
    <w:rsid w:val="1A8B2040"/>
    <w:rsid w:val="1AA11864"/>
    <w:rsid w:val="1ACD019D"/>
    <w:rsid w:val="1ADF05DE"/>
    <w:rsid w:val="1AFD2464"/>
    <w:rsid w:val="1B2614B0"/>
    <w:rsid w:val="1B526345"/>
    <w:rsid w:val="1B7C5E2D"/>
    <w:rsid w:val="1BC40560"/>
    <w:rsid w:val="1BD81A4F"/>
    <w:rsid w:val="1C3B1844"/>
    <w:rsid w:val="1D7A639C"/>
    <w:rsid w:val="1DB16262"/>
    <w:rsid w:val="1DBD1371"/>
    <w:rsid w:val="1DEC55DF"/>
    <w:rsid w:val="1E362CC5"/>
    <w:rsid w:val="1E9A140E"/>
    <w:rsid w:val="1EAA7714"/>
    <w:rsid w:val="1EBF55B6"/>
    <w:rsid w:val="1EDC432A"/>
    <w:rsid w:val="1F6C7582"/>
    <w:rsid w:val="1FBA11E2"/>
    <w:rsid w:val="1FC00F3B"/>
    <w:rsid w:val="1FC63B1B"/>
    <w:rsid w:val="1FFB05E2"/>
    <w:rsid w:val="201B63BA"/>
    <w:rsid w:val="20315438"/>
    <w:rsid w:val="207A20CA"/>
    <w:rsid w:val="20CA3197"/>
    <w:rsid w:val="20D13BE3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503E27"/>
    <w:rsid w:val="239A32F4"/>
    <w:rsid w:val="24831857"/>
    <w:rsid w:val="24A87C93"/>
    <w:rsid w:val="24EE6F82"/>
    <w:rsid w:val="253357AE"/>
    <w:rsid w:val="259D531E"/>
    <w:rsid w:val="259F5238"/>
    <w:rsid w:val="25B3069D"/>
    <w:rsid w:val="25CB1A1E"/>
    <w:rsid w:val="25F06A0B"/>
    <w:rsid w:val="25FE400E"/>
    <w:rsid w:val="2633465E"/>
    <w:rsid w:val="26395046"/>
    <w:rsid w:val="26520498"/>
    <w:rsid w:val="265F6EAA"/>
    <w:rsid w:val="26607563"/>
    <w:rsid w:val="26751DF6"/>
    <w:rsid w:val="26972FA1"/>
    <w:rsid w:val="2753038A"/>
    <w:rsid w:val="275B2D9A"/>
    <w:rsid w:val="275B723E"/>
    <w:rsid w:val="276D586E"/>
    <w:rsid w:val="27B00138"/>
    <w:rsid w:val="27E90E74"/>
    <w:rsid w:val="28522240"/>
    <w:rsid w:val="28612632"/>
    <w:rsid w:val="297E3C86"/>
    <w:rsid w:val="29915199"/>
    <w:rsid w:val="29E07CDC"/>
    <w:rsid w:val="2A0069DB"/>
    <w:rsid w:val="2A3224D8"/>
    <w:rsid w:val="2ACB46DB"/>
    <w:rsid w:val="2ACD3B03"/>
    <w:rsid w:val="2AD90BA6"/>
    <w:rsid w:val="2AE337D3"/>
    <w:rsid w:val="2B3109E2"/>
    <w:rsid w:val="2B3E30FF"/>
    <w:rsid w:val="2B5A212F"/>
    <w:rsid w:val="2BF35C97"/>
    <w:rsid w:val="2C70553A"/>
    <w:rsid w:val="2CA50483"/>
    <w:rsid w:val="2CE101E6"/>
    <w:rsid w:val="2CED4879"/>
    <w:rsid w:val="2D470DA1"/>
    <w:rsid w:val="2DE02C51"/>
    <w:rsid w:val="2E6A3E61"/>
    <w:rsid w:val="2EAB5D1F"/>
    <w:rsid w:val="2F677489"/>
    <w:rsid w:val="2FC474D7"/>
    <w:rsid w:val="301D7787"/>
    <w:rsid w:val="305D5602"/>
    <w:rsid w:val="306C091E"/>
    <w:rsid w:val="314B6706"/>
    <w:rsid w:val="315F16D9"/>
    <w:rsid w:val="317453E6"/>
    <w:rsid w:val="31BB4D3B"/>
    <w:rsid w:val="31EC2119"/>
    <w:rsid w:val="320E382B"/>
    <w:rsid w:val="322214B0"/>
    <w:rsid w:val="33927423"/>
    <w:rsid w:val="34012F1B"/>
    <w:rsid w:val="34030A42"/>
    <w:rsid w:val="34232E92"/>
    <w:rsid w:val="344828F8"/>
    <w:rsid w:val="347D2450"/>
    <w:rsid w:val="34C957E7"/>
    <w:rsid w:val="353D22BD"/>
    <w:rsid w:val="362353CB"/>
    <w:rsid w:val="36C83C10"/>
    <w:rsid w:val="37187417"/>
    <w:rsid w:val="371C0798"/>
    <w:rsid w:val="372D2697"/>
    <w:rsid w:val="373A5468"/>
    <w:rsid w:val="37677539"/>
    <w:rsid w:val="37BA1DF2"/>
    <w:rsid w:val="37C93D50"/>
    <w:rsid w:val="37CA3A12"/>
    <w:rsid w:val="37EA0581"/>
    <w:rsid w:val="38CC58A6"/>
    <w:rsid w:val="38D1110E"/>
    <w:rsid w:val="38F43258"/>
    <w:rsid w:val="39330ED1"/>
    <w:rsid w:val="39646529"/>
    <w:rsid w:val="397F500E"/>
    <w:rsid w:val="39A148C7"/>
    <w:rsid w:val="39E84962"/>
    <w:rsid w:val="3A282FB0"/>
    <w:rsid w:val="3A6D130B"/>
    <w:rsid w:val="3AC30F2B"/>
    <w:rsid w:val="3B127449"/>
    <w:rsid w:val="3B1B2B15"/>
    <w:rsid w:val="3B2C6AD0"/>
    <w:rsid w:val="3C5F6A31"/>
    <w:rsid w:val="3C8B48A1"/>
    <w:rsid w:val="3D9B618F"/>
    <w:rsid w:val="3DE8684F"/>
    <w:rsid w:val="3DEE4511"/>
    <w:rsid w:val="3E224499"/>
    <w:rsid w:val="3ED92ACB"/>
    <w:rsid w:val="3EE510EB"/>
    <w:rsid w:val="3F3643C1"/>
    <w:rsid w:val="3F4F0FDF"/>
    <w:rsid w:val="3F7B6278"/>
    <w:rsid w:val="40137B7E"/>
    <w:rsid w:val="40831196"/>
    <w:rsid w:val="409A3AF0"/>
    <w:rsid w:val="41BA352F"/>
    <w:rsid w:val="41D61543"/>
    <w:rsid w:val="42F02AD9"/>
    <w:rsid w:val="42F779C3"/>
    <w:rsid w:val="43144A19"/>
    <w:rsid w:val="43212C92"/>
    <w:rsid w:val="43987A54"/>
    <w:rsid w:val="43BE5738"/>
    <w:rsid w:val="43CA332A"/>
    <w:rsid w:val="44233217"/>
    <w:rsid w:val="442C7B41"/>
    <w:rsid w:val="44353790"/>
    <w:rsid w:val="444F3CC7"/>
    <w:rsid w:val="44692B43"/>
    <w:rsid w:val="446A38E8"/>
    <w:rsid w:val="44764ACA"/>
    <w:rsid w:val="45010FCD"/>
    <w:rsid w:val="45040989"/>
    <w:rsid w:val="45222751"/>
    <w:rsid w:val="45792DDD"/>
    <w:rsid w:val="45B918A8"/>
    <w:rsid w:val="467557CF"/>
    <w:rsid w:val="46CF59A7"/>
    <w:rsid w:val="47647301"/>
    <w:rsid w:val="47EB009D"/>
    <w:rsid w:val="484D62D8"/>
    <w:rsid w:val="48866BE1"/>
    <w:rsid w:val="49843F7B"/>
    <w:rsid w:val="49C626D2"/>
    <w:rsid w:val="4A540F00"/>
    <w:rsid w:val="4AAE12AF"/>
    <w:rsid w:val="4ABC5915"/>
    <w:rsid w:val="4AD870BB"/>
    <w:rsid w:val="4B696D14"/>
    <w:rsid w:val="4B6D4029"/>
    <w:rsid w:val="4BB81947"/>
    <w:rsid w:val="4BB9338F"/>
    <w:rsid w:val="4BE020B6"/>
    <w:rsid w:val="4C7C0F19"/>
    <w:rsid w:val="4D225F85"/>
    <w:rsid w:val="4D345FB6"/>
    <w:rsid w:val="4DA66ACF"/>
    <w:rsid w:val="4DC156CE"/>
    <w:rsid w:val="4DEB281B"/>
    <w:rsid w:val="4E257980"/>
    <w:rsid w:val="4E297138"/>
    <w:rsid w:val="4E2C703D"/>
    <w:rsid w:val="4E602450"/>
    <w:rsid w:val="4EA34EA3"/>
    <w:rsid w:val="4EFD0A57"/>
    <w:rsid w:val="4EFD59E3"/>
    <w:rsid w:val="4F0E155E"/>
    <w:rsid w:val="4F5D32A4"/>
    <w:rsid w:val="4F6B59C1"/>
    <w:rsid w:val="4F87001C"/>
    <w:rsid w:val="4FBD1F95"/>
    <w:rsid w:val="4FD52EEB"/>
    <w:rsid w:val="4FE90FDC"/>
    <w:rsid w:val="5003209D"/>
    <w:rsid w:val="50055E16"/>
    <w:rsid w:val="50674ED9"/>
    <w:rsid w:val="509949F1"/>
    <w:rsid w:val="50A54F03"/>
    <w:rsid w:val="50FA4A9B"/>
    <w:rsid w:val="511D0F3D"/>
    <w:rsid w:val="5129616D"/>
    <w:rsid w:val="51623047"/>
    <w:rsid w:val="517F39A6"/>
    <w:rsid w:val="51C24DE5"/>
    <w:rsid w:val="523227C6"/>
    <w:rsid w:val="528C09F2"/>
    <w:rsid w:val="52F65EE9"/>
    <w:rsid w:val="53AC0356"/>
    <w:rsid w:val="541F4FCC"/>
    <w:rsid w:val="54FB19D5"/>
    <w:rsid w:val="553E76D4"/>
    <w:rsid w:val="559612BE"/>
    <w:rsid w:val="55CC44E0"/>
    <w:rsid w:val="55D1679A"/>
    <w:rsid w:val="55EE3472"/>
    <w:rsid w:val="55F06C20"/>
    <w:rsid w:val="563505CC"/>
    <w:rsid w:val="563777FA"/>
    <w:rsid w:val="56EF6ED8"/>
    <w:rsid w:val="56F95FA8"/>
    <w:rsid w:val="572528F9"/>
    <w:rsid w:val="572A43B4"/>
    <w:rsid w:val="57E11944"/>
    <w:rsid w:val="57F96CBD"/>
    <w:rsid w:val="580B4179"/>
    <w:rsid w:val="58472D43"/>
    <w:rsid w:val="585C5545"/>
    <w:rsid w:val="588D4340"/>
    <w:rsid w:val="590649AC"/>
    <w:rsid w:val="590819B8"/>
    <w:rsid w:val="598633F7"/>
    <w:rsid w:val="59E535D4"/>
    <w:rsid w:val="59E64851"/>
    <w:rsid w:val="59F03F6D"/>
    <w:rsid w:val="5AA37A11"/>
    <w:rsid w:val="5B093EB0"/>
    <w:rsid w:val="5B490A7A"/>
    <w:rsid w:val="5BBB382C"/>
    <w:rsid w:val="5BF147B5"/>
    <w:rsid w:val="5C260ABD"/>
    <w:rsid w:val="5C335AB8"/>
    <w:rsid w:val="5C401F83"/>
    <w:rsid w:val="5C434F03"/>
    <w:rsid w:val="5C824A12"/>
    <w:rsid w:val="5CC20BEA"/>
    <w:rsid w:val="5E27164D"/>
    <w:rsid w:val="5E7F4FE5"/>
    <w:rsid w:val="5EE13B85"/>
    <w:rsid w:val="5F2D1C7B"/>
    <w:rsid w:val="5F7E419B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1FB0E26"/>
    <w:rsid w:val="62426A55"/>
    <w:rsid w:val="6260512D"/>
    <w:rsid w:val="627B1F67"/>
    <w:rsid w:val="62854B94"/>
    <w:rsid w:val="62AE5E99"/>
    <w:rsid w:val="62C95953"/>
    <w:rsid w:val="63452257"/>
    <w:rsid w:val="63500CFE"/>
    <w:rsid w:val="63514A76"/>
    <w:rsid w:val="63A70B3A"/>
    <w:rsid w:val="642D54CF"/>
    <w:rsid w:val="65150451"/>
    <w:rsid w:val="65197815"/>
    <w:rsid w:val="653F54CE"/>
    <w:rsid w:val="65555A1D"/>
    <w:rsid w:val="65EE0DE0"/>
    <w:rsid w:val="6642401D"/>
    <w:rsid w:val="66442291"/>
    <w:rsid w:val="666A3DCB"/>
    <w:rsid w:val="667016B7"/>
    <w:rsid w:val="667C62AE"/>
    <w:rsid w:val="668D4017"/>
    <w:rsid w:val="66AC7A28"/>
    <w:rsid w:val="66B47843"/>
    <w:rsid w:val="66FD73EF"/>
    <w:rsid w:val="67BA52E0"/>
    <w:rsid w:val="67C73559"/>
    <w:rsid w:val="67D40D5C"/>
    <w:rsid w:val="684400AB"/>
    <w:rsid w:val="688976D5"/>
    <w:rsid w:val="689478DF"/>
    <w:rsid w:val="689936DC"/>
    <w:rsid w:val="68A72F02"/>
    <w:rsid w:val="69787200"/>
    <w:rsid w:val="69951B60"/>
    <w:rsid w:val="699E71D2"/>
    <w:rsid w:val="69C7445F"/>
    <w:rsid w:val="6A050368"/>
    <w:rsid w:val="6A072396"/>
    <w:rsid w:val="6A08000A"/>
    <w:rsid w:val="6A244C92"/>
    <w:rsid w:val="6A3C7903"/>
    <w:rsid w:val="6B2B6B57"/>
    <w:rsid w:val="6B427AC6"/>
    <w:rsid w:val="6BE30E34"/>
    <w:rsid w:val="6C115ED5"/>
    <w:rsid w:val="6C2F7FCF"/>
    <w:rsid w:val="6C5D26DB"/>
    <w:rsid w:val="6CAB3449"/>
    <w:rsid w:val="6D0A63C2"/>
    <w:rsid w:val="6D365409"/>
    <w:rsid w:val="6D771DC0"/>
    <w:rsid w:val="6D940381"/>
    <w:rsid w:val="6DAD4A7C"/>
    <w:rsid w:val="6DB97DE8"/>
    <w:rsid w:val="6E4C47B8"/>
    <w:rsid w:val="6E7D2A01"/>
    <w:rsid w:val="6E7E2713"/>
    <w:rsid w:val="6E834ABA"/>
    <w:rsid w:val="6F86175B"/>
    <w:rsid w:val="6FA415D3"/>
    <w:rsid w:val="6FF55106"/>
    <w:rsid w:val="70111815"/>
    <w:rsid w:val="706E481A"/>
    <w:rsid w:val="707F77C4"/>
    <w:rsid w:val="70875F7B"/>
    <w:rsid w:val="711E068D"/>
    <w:rsid w:val="715F2775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4FE56B6"/>
    <w:rsid w:val="75047B9A"/>
    <w:rsid w:val="751E3A28"/>
    <w:rsid w:val="75466B13"/>
    <w:rsid w:val="7557416E"/>
    <w:rsid w:val="75FC2F67"/>
    <w:rsid w:val="76373F9F"/>
    <w:rsid w:val="76472434"/>
    <w:rsid w:val="76C957C5"/>
    <w:rsid w:val="77E21394"/>
    <w:rsid w:val="786F508A"/>
    <w:rsid w:val="78E70AD2"/>
    <w:rsid w:val="78F16688"/>
    <w:rsid w:val="7967694A"/>
    <w:rsid w:val="796E5F2A"/>
    <w:rsid w:val="797A667D"/>
    <w:rsid w:val="79DC7338"/>
    <w:rsid w:val="7A135834"/>
    <w:rsid w:val="7A195E96"/>
    <w:rsid w:val="7A4C42D8"/>
    <w:rsid w:val="7B0D1434"/>
    <w:rsid w:val="7B1F572E"/>
    <w:rsid w:val="7B397047"/>
    <w:rsid w:val="7B583E9A"/>
    <w:rsid w:val="7BC06187"/>
    <w:rsid w:val="7C350F81"/>
    <w:rsid w:val="7CB04F5A"/>
    <w:rsid w:val="7D350965"/>
    <w:rsid w:val="7D4B2E7D"/>
    <w:rsid w:val="7D4C6582"/>
    <w:rsid w:val="7D5D078F"/>
    <w:rsid w:val="7D706FDC"/>
    <w:rsid w:val="7DA5451C"/>
    <w:rsid w:val="7E1370A0"/>
    <w:rsid w:val="7E7C4C45"/>
    <w:rsid w:val="7EEC48A0"/>
    <w:rsid w:val="7F460DAF"/>
    <w:rsid w:val="7F601E71"/>
    <w:rsid w:val="7F821D27"/>
    <w:rsid w:val="7FB10C79"/>
    <w:rsid w:val="7FBF5A03"/>
    <w:rsid w:val="7FDD1714"/>
    <w:rsid w:val="7FE472DC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12</Pages>
  <Words>5311</Words>
  <Characters>6240</Characters>
  <Lines>0</Lines>
  <Paragraphs>71</Paragraphs>
  <TotalTime>2</TotalTime>
  <ScaleCrop>false</ScaleCrop>
  <LinksUpToDate>false</LinksUpToDate>
  <CharactersWithSpaces>6402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攸宁</cp:lastModifiedBy>
  <dcterms:modified xsi:type="dcterms:W3CDTF">2024-11-14T01:04:28Z</dcterms:modified>
  <dc:title>附件1: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554EEBC89EF64CE09045F2A2E61F74DA_13</vt:lpwstr>
  </property>
</Properties>
</file>