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BC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/>
        <w:jc w:val="left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highlight w:val="none"/>
          <w:lang w:val="en-US" w:eastAsia="zh-CN"/>
        </w:rPr>
        <w:t>1:</w:t>
      </w:r>
    </w:p>
    <w:p w14:paraId="5A7A2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880" w:firstLineChars="200"/>
        <w:jc w:val="center"/>
        <w:textAlignment w:val="auto"/>
        <w:outlineLvl w:val="9"/>
        <w:rPr>
          <w:rFonts w:hint="eastAsia" w:ascii="微软雅黑" w:eastAsia="微软雅黑" w:cs="微软雅黑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微软雅黑" w:eastAsia="微软雅黑" w:cs="微软雅黑"/>
          <w:b/>
          <w:bCs/>
          <w:color w:val="auto"/>
          <w:sz w:val="44"/>
          <w:szCs w:val="44"/>
          <w:highlight w:val="none"/>
        </w:rPr>
        <w:t>本次检验项目</w:t>
      </w:r>
    </w:p>
    <w:p w14:paraId="63A54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一、食用农产品</w:t>
      </w:r>
    </w:p>
    <w:p w14:paraId="64B74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7F8E9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食用农产品抽检依据是GB 22556-2008《豆芽卫生标准》，GB 2760-2014《食品安全国家标准 食品添加剂使用标准》，GB 2762-2022《食品安全国家标准 食品中污染物限量》，GB 2763.1-2022《食品安全国家标准 食品中2,4-滴丁酸钠盐等112种农药最大残留限量》，GB 2763-2021《食品安全国家标准 食品中农药最大残留限量》，GB 31650.1-2022《食品安全国家标准 食品中41种兽药最大残留限量》，GB 31650-2019《食品安全国家标准 食品中兽药最大残留限量》，国家食品药品监督管理总局 农业农村部 国家卫生健康委员会关于豆芽生产过程中禁止使用6-苄基腺嘌呤等物质的公告(2015 年第 11 号)等标准和指标的要求。</w:t>
      </w:r>
    </w:p>
    <w:p w14:paraId="074AC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025CBF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用农产品的抽检项目-氯苯氧乙酸钠(以4-氯苯氧乙酸计)，6-苄基腺嘌呤(6-BA)，苯醚甲环唑，苯醚甲环唑，吡虫啡，吡唑醚菌酯，丙溴磷，哒螨灵，敌敌畏，地美硝唑，毒死蜱，多菌灵，啶虫脒，恩诺沙星，二氧化硫残留量（最大使用量以二氧化硫残留量计），多西环素，腐霉利，镉(以Cd计)，磺胺类(总量)，己唑醇，腈苯唑，甲拌磷，克百威，甲胺磷，乐果，氯氟氰菊酯和高效氯氟氰菊酯，联苯菊酯，氯吡脲，铅(以Pb计)，氯氰菊酯和高效氯氰菊酯，咪鲜胺和咪鲜胺锰盐，噻虫嗪，三唑磷，噻虫胺，水胺硫磷，霜霉威和霜霉威盐酸盐，土霉素/金霉素/四环素(组合含量)，亚硫酸盐(以SO₂计)，戊唑醇，亚硫酸盐(以SO₂计)，氧乐果，乙酰甲胺磷，乙螨唑</w:t>
      </w:r>
    </w:p>
    <w:p w14:paraId="2F229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二、餐饮食品</w:t>
      </w:r>
    </w:p>
    <w:p w14:paraId="61280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19763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餐饮食品的抽检依据是GB 2716-2018《食品安全国家标准 植物油》，GB 2760-2014《食品安全国家标准 食品添加剂使用标准》，GB 2762-2022《食品安全国家标准 食品中污染物限量》，食品整治办[2008]3号《食品中可能违法添加的非食用物质和易滥用的食品添加剂品种名单（第一批）》，整顿办函[2011]1号《食品中可能违法添加的非食用物质和易滥用的食品添加剂品种名单（第五批）》等标准和指标的要求。</w:t>
      </w:r>
    </w:p>
    <w:p w14:paraId="64F50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5E5A4E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餐饮食品的抽检项目苯甲酸及其钠盐(以苯甲酸计)，二氧化硫残留量(最大使用量以二氧化硫残留计)，二氧化硫残留量（最大使用量以二氧化硫残留量计），铝的残留量(干样品,以Al计)，甲醛次硫酸氢钠(以甲醛计)，铬(以Cr计)，极性组分，硼酸，铅(以Pb计)，山梨酸及其钾盐(以山梨酸计)，柠檬黄，日落黄，苏丹红Ⅳ，苏丹红Ⅲ，苏丹红Ⅰ，苏丹红Ⅱ，糖精钠(以糖精计)，脱氢乙酸及其钠盐(以脱氢乙酸计)，糖精钠(以糖精计)，酸价(KOH)，总砷(以As计)，乙酰磺胺酸钾（安赛蜜)，苋菜红，胭脂红</w:t>
      </w:r>
    </w:p>
    <w:p w14:paraId="1861F4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炒货食品及坚果制品</w:t>
      </w:r>
    </w:p>
    <w:p w14:paraId="06F1A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2E9022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炒货食品及坚果制品的抽检依据是GB 19300-2014《食品安全国家标准 坚果与籽类食品》，GB 2760-2014《食品安全国家标准 食品添加剂使用标准》，GB 2761-2017《食品安全国家标准 食品中真菌毒素限量》，GB 2762-2022《食品安全国家标准 食品中污染物限量》等标准和指标的要求。</w:t>
      </w:r>
    </w:p>
    <w:p w14:paraId="2F198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304BE37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炒货食品及坚果制品的抽检项目包括苯甲酸及其钠盐(以苯甲酸计)，二氧化硫残留量（最大使用量以二氧化硫残留量计），大肠菌群，过氧化值(以脂肪计)，霉菌，黄曲霉毒素B₁，酸价(以脂肪计)(KOH)，铅(以Pb计)，山梨酸及其钾盐(以山梨酸计)，糖精钠(以糖精计)，甜蜜素(以环己基氨基磺酸计)，脱氢乙酸及其钠盐(以脱氢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乙酸计)</w:t>
      </w:r>
    </w:p>
    <w:p w14:paraId="60FA3C0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四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蛋制品</w:t>
      </w:r>
    </w:p>
    <w:p w14:paraId="55F1A4E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蛋制品的抽检依据是GB 2762-2022《食品安全国家标准 食品中污染物限量》，GB 29921-2021《食品安全国家标准 预包装食品中致病菌限量》，GB 2749-2015《食品安全国家标准 蛋与蛋制品》等标准和指标的要求。</w:t>
      </w:r>
    </w:p>
    <w:p w14:paraId="725EA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739A6A0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蛋制品的抽检项目大肠菌群，沙门氏菌，铅(以Pb计)，菌落总数</w:t>
      </w:r>
    </w:p>
    <w:p w14:paraId="401820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right="0" w:rightChars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五、淀粉及淀粉制品</w:t>
      </w:r>
    </w:p>
    <w:p w14:paraId="592E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D485B5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淀粉及淀粉制品的抽检依据是GB 2760-2014《食品安全国家标准 食品添加剂使用标准》，GB 2762-2022《食品安全国家标准 食品中污染物限量》等标准和指标的要求。</w:t>
      </w:r>
    </w:p>
    <w:p w14:paraId="23536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548F719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淀粉及淀粉制品的抽检项目包括苯甲酸及其钠盐(以苯甲酸计)，二氧化硫残留量(最大使用量以二氧化硫残留量计)，二氧化硫残留量，铝的残留量(干样品,以Al计)，柠檬黄，日落黄，铅(以Pb计)，山梨酸及其钾盐(以山梨酸计)，脱氢乙酸及其钠盐(以脱氢乙酸计)，苋菜红，胭脂红</w:t>
      </w:r>
    </w:p>
    <w:p w14:paraId="515ADB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六、豆制品</w:t>
      </w:r>
    </w:p>
    <w:p w14:paraId="66002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134B59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豆制品的抽检依据是GB 2760-2014《食品安全国家标准 食品添加剂使用标准》，GB 2712-2014《食品安全国家标准 豆制品》，GB 29921-2021《食品安全国家标准 预包装食品中致病菌限量》，GB 2762-2022《食品安全国家标准 食品中污染物限量》等标准和指标的要求。</w:t>
      </w:r>
    </w:p>
    <w:p w14:paraId="1CC9F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2FCEAA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豆制品的抽检项目包括苯甲酸及其钠盐(以苯甲酸计)，大肠菌群，二氧化硫残留量，二氧化硫残留量（最大使用量以二氧化硫残留量计），铅(以Pb计)，铝的残留量(干样品,以Al计)，金黄色葡萄球菌，山梨酸及其钾盐(以山梨酸计)，脱氢乙酸及其钠盐(以脱氢乙酸计)</w:t>
      </w:r>
    </w:p>
    <w:p w14:paraId="6264A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七、糕点</w:t>
      </w:r>
    </w:p>
    <w:p w14:paraId="1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1EFDCB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糕点的抽检依据是GB 2760-2014《食品安全国家标准 食品添加剂使用标准》，GB 29921-2021《食品安全国家标准 预包装食品中致病菌限量》，GB 7099-2015《食品安全国家标准 糕点、面包》等标准和指标的要求。</w:t>
      </w:r>
    </w:p>
    <w:p w14:paraId="34D05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2000CD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糕点抽检项目包括苯甲酸及其钠盐(以苯甲酸计)，大肠菌群，丙酸及其钠盐、钙盐(以丙酸计)，过氧化值(以脂肪计)，铝的残留量(干样品,以Al计)，菌落总数，酸价(以脂肪计)(KOH)，山梨酸及其钾盐(以山梨酸计)，霉菌，糖精钠(以糖精计)，甜蜜素(以环己基氨基磺酸计)，脱氢乙酸及其钠盐(以脱氢乙酸计)</w:t>
      </w:r>
    </w:p>
    <w:p w14:paraId="53CF88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八、罐头</w:t>
      </w:r>
    </w:p>
    <w:p w14:paraId="0C91F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40E45B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罐头的抽检依据是GB 2762-2022《食品安全国家标准 食品中污染物限量》，GB 2760-2014《食品安全国家标准 食品添加剂使用标准》，GB 7098-2015《食品安全国家标准 罐头食品》等标准和指标的要求。</w:t>
      </w:r>
    </w:p>
    <w:p w14:paraId="05824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7973D7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罐头的抽检项目包括铅(以Pb计)，山梨酸及其钾盐(以山梨酸计)，糖精钠(以糖精计)，商业无菌，镉(以Cd计)，苯甲酸及其钠盐(以苯甲酸计)</w:t>
      </w:r>
    </w:p>
    <w:p w14:paraId="39C22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九、酒类</w:t>
      </w:r>
    </w:p>
    <w:p w14:paraId="6DD95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5F327C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酒类的抽检依据是2760-2014《食品安全国家标准 食品添加剂使用标准》，GB 2757-2012《食品安全国家标准 蒸馏酒及其配制酒》，GB 2762-2022《食品安全国家标准  食品中污染物限量》等标准和指标的要求。</w:t>
      </w:r>
    </w:p>
    <w:p w14:paraId="48AC8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031D07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酒类的抽检项目包括甲醇，铅(以Pb计)，糖精钠(以糖精计)，氰化物(以HCN计)</w:t>
      </w:r>
    </w:p>
    <w:p w14:paraId="6A1490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十、冷冻饮品</w:t>
      </w:r>
    </w:p>
    <w:p w14:paraId="4ADE2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6F717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冷冻饮品的抽检依据是GB 2759-2015《食品安全国家标准 冷冻饮品和制作料》，GB 2760-2014《食品安全国家标准 食品添加剂使用标准》，GB 29921-2021《食品安全国家标准 预包装食品中致病菌限量》，GB/T 31119-2014《冷冻饮品 雪糕》，GB/T 31114-2014《冷冻饮品 冰淇淋》等标准和指标的要求。</w:t>
      </w:r>
    </w:p>
    <w:p w14:paraId="0B78D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7C310D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冷冻饮品的抽检项目包括大肠菌群,沙门氏菌，单核细胞增生李斯特氏菌，糖精钠(以糖精计)，菌落总数，蛋白质，甜蜜素(以环己基氨基磺酸计)，乙酰磺胺酸钾（安赛蜜)，三氯蔗糖</w:t>
      </w:r>
    </w:p>
    <w:p w14:paraId="1185C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十一、粮食加工品</w:t>
      </w:r>
    </w:p>
    <w:p w14:paraId="5A3EC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BFBB7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粮食加工品的抽检依据是GB 2761-2017《食品安全国家标准 食品中真菌毒素限量》，GB 2761-2017《食品安全国家标准 食品中真菌毒素限量》，GB 2762-2022《食品安全国家标准 食品中污染物限量》，NY/T 419-2021《绿色食品 稻米》，卫健委公告[2011]第4号 卫健委等7部门《关于撤销食品添加剂过氧化苯甲酰、过氧化钙的公告》，食品整治办[2008]3号《食品中可能违法添加的非食用物质和易滥用的食品添加剂品种名单（第一批）》等标准和指标的要求。</w:t>
      </w:r>
    </w:p>
    <w:p w14:paraId="6C09F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571293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粮食加工品抽检项目苯并[a]芘，二氧化硫残留量，苯甲酸及其钠盐(以苯甲酸计)，镉(以Cd计)，黄曲霉毒素B₁，过氧化苯甲酰，铝的残留量(干样品,以Al计)，硼酸，甲醛次硫酸氢钠(以甲醛计)，铅(以Pb计)，脱氢乙酸及其钠盐(以脱氢乙酸计)，山梨酸及其钾盐(以山梨酸计)，赭曲霉毒素A，脱氧雪腐镰刀菌烯醇，总汞(以Hg计)</w:t>
      </w:r>
    </w:p>
    <w:p w14:paraId="5BEC2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十二、肉制品</w:t>
      </w:r>
    </w:p>
    <w:p w14:paraId="24572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44C197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肉制品的抽检依据是GB 2760-2014《食品安全国家标准 食品添加剂使用标准》，GB 2726-2016《食品安全国家标准 熟肉制品》，GB 29921-2021《食品安全国家标准 预包装食品中致病菌限量》，GB 2762-2022《食品安全国家标准 食品中污染物限量》等标准和指标的要求。</w:t>
      </w:r>
    </w:p>
    <w:p w14:paraId="6AE8B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445679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肉制品的抽检项目包括苯甲酸及其钠盐(以苯甲酸计)，单核细胞增生李斯特氏菌，大肠菌群，铅(以Pb计)，铬(以Cr计)，菌落总数，金黄色葡萄球菌，山梨酸及其钾盐(以山梨酸计)，糖精钠(以糖精计)，沙门氏菌，脱氢乙酸及其钠盐(以脱氢乙酸计)，胭脂红，总砷(以As计)，亚硝酸盐(以亚硝酸钠计)</w:t>
      </w:r>
    </w:p>
    <w:p w14:paraId="073FD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十三、食糖</w:t>
      </w:r>
    </w:p>
    <w:p w14:paraId="334B7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2ABD65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食糖抽检依据是GB 13104-2014《食品安全国家标准 食糖》，GB 2760-2014《食品安全国家标准 食品添加剂使用标准》，GB/T 317-2018《白砂糖》，GB/T 35883-2018《冰糖》，GB/T 35884-2018《赤砂糖》，GB/T 35885-2018《红糖》等标准和指标的要求。</w:t>
      </w:r>
    </w:p>
    <w:p w14:paraId="281CB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327A7C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糖抽检项目二氧化硫残留量（最大使用量以二氧化硫残留量计），赤藓红，诱惑红，不溶于水杂质，还原糖分，螨，喹啉黄，干燥失重，色值，酸性红，柠檬黄，日落黄，苋菜红，新红，诱惑红，胭脂红，蔗糖分，总糖分(蔗糖分+还原糖分)</w:t>
      </w:r>
    </w:p>
    <w:p w14:paraId="63759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十四、食用油、油脂及其制品</w:t>
      </w:r>
    </w:p>
    <w:p w14:paraId="6D619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3BDFAE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食用油、油脂及其制品的抽检依据是GB 2716-2018《食品安全国家标准 植物油》，GB 2762-2022《食品安全国家标准 食品中污染物限量》，GB/T 22327-2019《核桃油》等标准和指标的要求。</w:t>
      </w:r>
    </w:p>
    <w:p w14:paraId="6AE84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71B868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食用油、油脂及其制品的抽检项目过氧化值，苯并[a]芘，酸价(KOH)，溶剂残留量，铅(以Pb计)，酸价(以KOH计)</w:t>
      </w:r>
    </w:p>
    <w:p w14:paraId="3C67A3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十五、蔬菜制品</w:t>
      </w:r>
    </w:p>
    <w:p w14:paraId="2071B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10B09E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蔬菜制品的抽检依据是GB 2714-2015《食品安全国家标准 酱腌菜》，GB 2760-2014《食品安全国家标准 食品添加剂使用标准》，GB 2762-2022《食品安全国家标准 食品中污染物限量》标准和指标的要求。</w:t>
      </w:r>
    </w:p>
    <w:p w14:paraId="0BF2F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6CF312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蔬菜制品抽检项目苯甲酸及其钠盐(以苯甲酸计)，二氧化硫残留量(最大使用量以二氧化硫残留计)，大肠菌群，柠檬黄，铅(以Pb计)，日落黄，山梨酸及其钾盐(以山梨酸计)，糖精钠(以糖精计)，甜蜜素(以环己基氨基磺酸计)，脱氢乙酸及其钠盐(以脱氢乙酸计)，亚硝酸盐(以NaNO₂计)，乙酰磺胺酸钾（安赛蜜)</w:t>
      </w:r>
    </w:p>
    <w:p w14:paraId="71442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十六、薯类和膨化食品</w:t>
      </w:r>
    </w:p>
    <w:p w14:paraId="4F840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1F96E1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薯类和膨化食品抽检依据是GB 2760-2014《食品安全国家标准 食品添加剂使用标准》，GB 17401-2014《食品安全国家标准 膨化食品》等标准和指标的要求。</w:t>
      </w:r>
    </w:p>
    <w:p w14:paraId="4D81E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3565DA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薯类和膨化食品抽检项目糖精钠(以糖精计)，大肠菌群，菌落总数，苯甲酸及其钠盐(以苯甲酸计)，山梨酸及其钾盐(以山梨酸计)，过氧化值(以脂肪计)，酸价(以脂肪计)(KOH)，甜蜜素(以环己基氨基磺酸计)</w:t>
      </w:r>
    </w:p>
    <w:p w14:paraId="5AC27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十七、水果制品</w:t>
      </w:r>
    </w:p>
    <w:p w14:paraId="1AF67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482E18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水果制品的抽检依据是GB 2760-2014《食品安全国家标准 食品添加剂使用标准》，GB 14884-2016《食品安全国家标准 蜜饯》，GB 2762-2022《食品安全国家标准 食品中污染物限量》等标准和指标的要求。</w:t>
      </w:r>
    </w:p>
    <w:p w14:paraId="19EB5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3A930F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水果制品抽检项目苯甲酸及其钠盐(以苯甲酸计)，二氧化硫残留量(最大使用量以二氧化硫残留量计)，大肠菌群，霉菌，菌落总数，铅(以Pb计)，柠檬黄，糖精钠(以糖精计)，山梨酸及其钾盐(以山梨酸计)，日落黄，脱氢乙酸及其钠盐(以脱氢乙酸计)，苋菜红，甜蜜素(以环己基氨基磺酸计)，乙酰磺胺酸钾（安赛蜜)，胭脂红</w:t>
      </w:r>
    </w:p>
    <w:p w14:paraId="5F1D8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十八、速冻食品</w:t>
      </w:r>
    </w:p>
    <w:p w14:paraId="3EC58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4A4709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速冻食品的抽检依据是GB 19295-2021《食品安全国家标准 速冻面米与调制食品》，GB 2760-2014《食品安全国家标准 食品添加剂使用标准》，GB 2762-2022《食品安全国家标准 食品中污染物限量》等标准和指标的要求。</w:t>
      </w:r>
    </w:p>
    <w:p w14:paraId="0333A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0321A38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速冻食品的抽检项目过氧化值(以脂肪计)，糖精钠(以糖精计)，铅(以Pb计)</w:t>
      </w:r>
    </w:p>
    <w:p w14:paraId="0A8B4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十九、糖果制品</w:t>
      </w:r>
    </w:p>
    <w:p w14:paraId="06FD3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66ED92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糖果制品的抽检依据是GB 2760-2014《食品安全国家标准 食品添加剂使用标准》等标准和指标的要求。</w:t>
      </w:r>
    </w:p>
    <w:p w14:paraId="224DD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5422869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糖果制品的抽检项目糖精钠(以糖精计)，甜蜜素(以环己基氨基磺酸计)，柠檬黄，日落黄</w:t>
      </w:r>
    </w:p>
    <w:p w14:paraId="43FE5B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二十、调味品</w:t>
      </w:r>
    </w:p>
    <w:p w14:paraId="20E13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50F5B8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调味品抽检依据是GB 10133-2014《食品安全国家标准 水产调味品》，GB 26878-2011《食品安全国家标准 食用盐碘含量》，GB 2717-2018《食品安全国家标准 酱油》，GB 2719-2018《食品安全国家标准 食醋》，GB 2760-2014《食品安全国家标准食品添加剂使用标准》，GB 2762-2022《食品安全国家标准 食品中污染物限量》，GB 2721-2015《食品安全国家标准 食用盐》，NY/T 1040-2021《绿色食品 食用盐》，GB/T 18187-2000《酿造食醋》，GB/T 18186-2000《酿造酱油》，GB/T 21999-2008《蚝油》，SB/T 10371-2003《鸡精调味料》，SB/T 10416-2007《调味料酒》，整顿办函[2011]1号《食品中可能违法添加的非食用物质和易滥用的食品添加剂品种名单（第五批）》等标准和指标的要求。</w:t>
      </w:r>
    </w:p>
    <w:p w14:paraId="32D86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03278E7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调味品抽检项目氨基酸态氮，氨基酸态氮(以氮计)，苯甲酸及其钠盐(以苯甲酸计)，钡(以Ba计)，铵盐(以占氨基酸态氮的百分比计)，大肠菌群，呈味核苷酸二钠，不挥发酸(以乳酸计)，对羟基苯甲酸酯类及其钠盐(以对羟基苯甲酸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计)，碘(以I计)，二氧化硫残留量（最大使用量以二氧化硫残留量计），菌落总数，镉(以Cd计)，谷氨酸钠，铅(以Pb计)，柠檬黄，全氮(以氮计)，三氯蔗糖，山梨酸及其钾盐(以山梨酸计)，苏丹红Ⅰ，苏丹红Ⅱ，苏丹红Ⅲ，苏丹红Ⅳ，甜蜜素(以环己基氨基磺酸计)，糖精钠(以糖精计)，脱氢乙酸及其钠盐(以脱氢乙酸计)，亚铁氰化钾/亚铁氰化钠(以亚铁氰根计)，总酸(以乙酸计)，总汞(以Hg计)，乙酰磺胺酸钾（安赛蜜)，胭脂红，总砷(以As计)</w:t>
      </w:r>
    </w:p>
    <w:p w14:paraId="74E976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二十一、饮料</w:t>
      </w:r>
    </w:p>
    <w:p w14:paraId="065E7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294B62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饮料抽检依据是GB 19298-2014《食品安全国家标准 包装饮用水》，GB 2760-2014《食品安全国家标准 食品添加剂使用标准》，GB 2762-2022《食品安全国家标准 食品中污染物限量》，GB 7101-2015《食品安全国家标准 饮料》，GB 7101-2022《食品安全国家标准 饮料》等标准和指标的要求。</w:t>
      </w:r>
    </w:p>
    <w:p w14:paraId="57E4F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6B93CA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饮料抽检项目苯甲酸及其钠盐(以苯甲酸计)，大肠菌群，菌落总数，柠檬黄，铅(以Pb计)，霉菌，日落黄，糖精钠(以糖精计)，山梨酸及其钾盐(以山梨酸计)，亚硝酸盐(以NO₂⁻计)，余氯(游离氯)，溴酸盐，铜绿假单胞菌</w:t>
      </w:r>
    </w:p>
    <w:p w14:paraId="2700F15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076CD6C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24F748E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7748EBE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614ED5A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643" w:firstLineChars="200"/>
        <w:textAlignment w:val="auto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85A228-71D6-4E35-8125-3F92A109E9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A4EABD3-9CBB-4296-9353-670A7348004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896E268-D82E-4DBF-925F-492A4BDB5B6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34CE185-867E-41CD-9DE5-7C6BFAD2637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8A5BBCE1-5047-4D83-B9E7-AD8C3598E6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5169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A8D54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A8D54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FF59A"/>
    <w:multiLevelType w:val="singleLevel"/>
    <w:tmpl w:val="EC8FF59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2Y1MGY4MDZiYmQyZDA4MzBhN2MyMWUxMGY2YjM0NGQifQ=="/>
  </w:docVars>
  <w:rsids>
    <w:rsidRoot w:val="00000000"/>
    <w:rsid w:val="000969AD"/>
    <w:rsid w:val="005574FC"/>
    <w:rsid w:val="00951FEE"/>
    <w:rsid w:val="010E7FCD"/>
    <w:rsid w:val="012E2242"/>
    <w:rsid w:val="01413734"/>
    <w:rsid w:val="014A102B"/>
    <w:rsid w:val="01624B7D"/>
    <w:rsid w:val="01AC3A93"/>
    <w:rsid w:val="01BE7323"/>
    <w:rsid w:val="02095BDC"/>
    <w:rsid w:val="02355837"/>
    <w:rsid w:val="024739D9"/>
    <w:rsid w:val="02537422"/>
    <w:rsid w:val="0261487E"/>
    <w:rsid w:val="027B7F00"/>
    <w:rsid w:val="02832A46"/>
    <w:rsid w:val="02C16D47"/>
    <w:rsid w:val="02DF39F5"/>
    <w:rsid w:val="02EB05EB"/>
    <w:rsid w:val="03BB788D"/>
    <w:rsid w:val="044119EB"/>
    <w:rsid w:val="05096CA6"/>
    <w:rsid w:val="05125168"/>
    <w:rsid w:val="057228FE"/>
    <w:rsid w:val="05B9052D"/>
    <w:rsid w:val="06764018"/>
    <w:rsid w:val="06B17456"/>
    <w:rsid w:val="06F7755F"/>
    <w:rsid w:val="071925FC"/>
    <w:rsid w:val="075449B1"/>
    <w:rsid w:val="079F319E"/>
    <w:rsid w:val="07B22CD2"/>
    <w:rsid w:val="07F92E63"/>
    <w:rsid w:val="080719EB"/>
    <w:rsid w:val="080A32C2"/>
    <w:rsid w:val="082C0402"/>
    <w:rsid w:val="083D71F3"/>
    <w:rsid w:val="084A0A48"/>
    <w:rsid w:val="085E53BC"/>
    <w:rsid w:val="088E5CA1"/>
    <w:rsid w:val="08C6543B"/>
    <w:rsid w:val="08D35DAA"/>
    <w:rsid w:val="09137F54"/>
    <w:rsid w:val="09453CF9"/>
    <w:rsid w:val="09D47BA6"/>
    <w:rsid w:val="09D87570"/>
    <w:rsid w:val="0A3A6857"/>
    <w:rsid w:val="0A784CBA"/>
    <w:rsid w:val="0A88329E"/>
    <w:rsid w:val="0AA04FB4"/>
    <w:rsid w:val="0AA55524"/>
    <w:rsid w:val="0AE01332"/>
    <w:rsid w:val="0BB73761"/>
    <w:rsid w:val="0BC93022"/>
    <w:rsid w:val="0BCB0FBA"/>
    <w:rsid w:val="0BF16C73"/>
    <w:rsid w:val="0CB3217A"/>
    <w:rsid w:val="0DCD68F1"/>
    <w:rsid w:val="0DD00B0A"/>
    <w:rsid w:val="0E6D45AA"/>
    <w:rsid w:val="0EB12455"/>
    <w:rsid w:val="0EE761CE"/>
    <w:rsid w:val="0F5F2145"/>
    <w:rsid w:val="0F7F4266"/>
    <w:rsid w:val="0FA97864"/>
    <w:rsid w:val="105E073B"/>
    <w:rsid w:val="10F679F4"/>
    <w:rsid w:val="1141166B"/>
    <w:rsid w:val="1163088D"/>
    <w:rsid w:val="119C142F"/>
    <w:rsid w:val="11DB182B"/>
    <w:rsid w:val="12E30C18"/>
    <w:rsid w:val="12F36F5D"/>
    <w:rsid w:val="13131232"/>
    <w:rsid w:val="146A7326"/>
    <w:rsid w:val="147771C0"/>
    <w:rsid w:val="150A66AF"/>
    <w:rsid w:val="15286A73"/>
    <w:rsid w:val="155838BF"/>
    <w:rsid w:val="15E6711C"/>
    <w:rsid w:val="15F555B1"/>
    <w:rsid w:val="160A511F"/>
    <w:rsid w:val="165929C6"/>
    <w:rsid w:val="165D4F05"/>
    <w:rsid w:val="167066A0"/>
    <w:rsid w:val="16C136E5"/>
    <w:rsid w:val="17050F66"/>
    <w:rsid w:val="170F26A3"/>
    <w:rsid w:val="174560C4"/>
    <w:rsid w:val="1820443C"/>
    <w:rsid w:val="189F27AB"/>
    <w:rsid w:val="18F742C3"/>
    <w:rsid w:val="198C2F6F"/>
    <w:rsid w:val="19AF5A77"/>
    <w:rsid w:val="1A073B05"/>
    <w:rsid w:val="1A750A6F"/>
    <w:rsid w:val="1A8962C8"/>
    <w:rsid w:val="1A8B2040"/>
    <w:rsid w:val="1AA11864"/>
    <w:rsid w:val="1ACD019D"/>
    <w:rsid w:val="1ADF05DE"/>
    <w:rsid w:val="1AFD2464"/>
    <w:rsid w:val="1B2614B0"/>
    <w:rsid w:val="1B526345"/>
    <w:rsid w:val="1B7C5E2D"/>
    <w:rsid w:val="1BD81A4F"/>
    <w:rsid w:val="1C3B1844"/>
    <w:rsid w:val="1D7A639C"/>
    <w:rsid w:val="1DB16262"/>
    <w:rsid w:val="1DBD1371"/>
    <w:rsid w:val="1DEC55DF"/>
    <w:rsid w:val="1E362CC5"/>
    <w:rsid w:val="1E9A140E"/>
    <w:rsid w:val="1EAA7714"/>
    <w:rsid w:val="1EBF55B6"/>
    <w:rsid w:val="1EDC432A"/>
    <w:rsid w:val="1F6C7582"/>
    <w:rsid w:val="1FBA11E2"/>
    <w:rsid w:val="1FC00F3B"/>
    <w:rsid w:val="1FC63B1B"/>
    <w:rsid w:val="1FFB05E2"/>
    <w:rsid w:val="201B63BA"/>
    <w:rsid w:val="20315438"/>
    <w:rsid w:val="207A20CA"/>
    <w:rsid w:val="20CA3197"/>
    <w:rsid w:val="20D13BE3"/>
    <w:rsid w:val="21771E62"/>
    <w:rsid w:val="21AE2AB8"/>
    <w:rsid w:val="21C42DA8"/>
    <w:rsid w:val="221F7512"/>
    <w:rsid w:val="22525B39"/>
    <w:rsid w:val="22811662"/>
    <w:rsid w:val="22FF181D"/>
    <w:rsid w:val="231057D9"/>
    <w:rsid w:val="233A4603"/>
    <w:rsid w:val="23503E27"/>
    <w:rsid w:val="239A32F4"/>
    <w:rsid w:val="24831857"/>
    <w:rsid w:val="24A87C93"/>
    <w:rsid w:val="24EE6F82"/>
    <w:rsid w:val="253357AE"/>
    <w:rsid w:val="259D531E"/>
    <w:rsid w:val="259F5238"/>
    <w:rsid w:val="25B3069D"/>
    <w:rsid w:val="25CB1A1E"/>
    <w:rsid w:val="25F06A0B"/>
    <w:rsid w:val="25FE400E"/>
    <w:rsid w:val="2633465E"/>
    <w:rsid w:val="26395046"/>
    <w:rsid w:val="26520498"/>
    <w:rsid w:val="265F6EAA"/>
    <w:rsid w:val="26607563"/>
    <w:rsid w:val="26751DF6"/>
    <w:rsid w:val="26972FA1"/>
    <w:rsid w:val="2753038A"/>
    <w:rsid w:val="275B2D9A"/>
    <w:rsid w:val="275B723E"/>
    <w:rsid w:val="276D586E"/>
    <w:rsid w:val="27B00138"/>
    <w:rsid w:val="27E90E74"/>
    <w:rsid w:val="28522240"/>
    <w:rsid w:val="28612632"/>
    <w:rsid w:val="297E3C86"/>
    <w:rsid w:val="29915199"/>
    <w:rsid w:val="29E07CDC"/>
    <w:rsid w:val="2A0069DB"/>
    <w:rsid w:val="2A3224D8"/>
    <w:rsid w:val="2ACB46DB"/>
    <w:rsid w:val="2ACD3B03"/>
    <w:rsid w:val="2AD90BA6"/>
    <w:rsid w:val="2AE337D3"/>
    <w:rsid w:val="2B3109E2"/>
    <w:rsid w:val="2B3E30FF"/>
    <w:rsid w:val="2B5A212F"/>
    <w:rsid w:val="2BF35C97"/>
    <w:rsid w:val="2C70553A"/>
    <w:rsid w:val="2CA50483"/>
    <w:rsid w:val="2CE101E6"/>
    <w:rsid w:val="2CED4879"/>
    <w:rsid w:val="2D470DA1"/>
    <w:rsid w:val="2DE02C51"/>
    <w:rsid w:val="2E6A3E61"/>
    <w:rsid w:val="2EAB5D1F"/>
    <w:rsid w:val="2F677489"/>
    <w:rsid w:val="2FC474D7"/>
    <w:rsid w:val="301D7787"/>
    <w:rsid w:val="305D5602"/>
    <w:rsid w:val="306C091E"/>
    <w:rsid w:val="314B6706"/>
    <w:rsid w:val="315F16D9"/>
    <w:rsid w:val="317453E6"/>
    <w:rsid w:val="31BB4D3B"/>
    <w:rsid w:val="31EC2119"/>
    <w:rsid w:val="320E382B"/>
    <w:rsid w:val="322214B0"/>
    <w:rsid w:val="33927423"/>
    <w:rsid w:val="34012F1B"/>
    <w:rsid w:val="34030A42"/>
    <w:rsid w:val="34232E92"/>
    <w:rsid w:val="344828F8"/>
    <w:rsid w:val="347D2450"/>
    <w:rsid w:val="34C957E7"/>
    <w:rsid w:val="353D22BD"/>
    <w:rsid w:val="362353CB"/>
    <w:rsid w:val="36C83C10"/>
    <w:rsid w:val="37187417"/>
    <w:rsid w:val="371C0798"/>
    <w:rsid w:val="372D2697"/>
    <w:rsid w:val="373A5468"/>
    <w:rsid w:val="37677539"/>
    <w:rsid w:val="37BA1DF2"/>
    <w:rsid w:val="37C93D50"/>
    <w:rsid w:val="37CA3A12"/>
    <w:rsid w:val="37EA0581"/>
    <w:rsid w:val="38CC58A6"/>
    <w:rsid w:val="38D1110E"/>
    <w:rsid w:val="38F43258"/>
    <w:rsid w:val="39330ED1"/>
    <w:rsid w:val="39646529"/>
    <w:rsid w:val="397F500E"/>
    <w:rsid w:val="39A148C7"/>
    <w:rsid w:val="39E84962"/>
    <w:rsid w:val="3A282FB0"/>
    <w:rsid w:val="3A6D130B"/>
    <w:rsid w:val="3AC30F2B"/>
    <w:rsid w:val="3B127449"/>
    <w:rsid w:val="3B1B2B15"/>
    <w:rsid w:val="3B2C6AD0"/>
    <w:rsid w:val="3C5F6A31"/>
    <w:rsid w:val="3C8B48A1"/>
    <w:rsid w:val="3D9B618F"/>
    <w:rsid w:val="3DE8684F"/>
    <w:rsid w:val="3DEE4511"/>
    <w:rsid w:val="3E224499"/>
    <w:rsid w:val="3ED92ACB"/>
    <w:rsid w:val="3EE510EB"/>
    <w:rsid w:val="3F3643C1"/>
    <w:rsid w:val="3F4F0FDF"/>
    <w:rsid w:val="3F7B6278"/>
    <w:rsid w:val="40137B7E"/>
    <w:rsid w:val="40831196"/>
    <w:rsid w:val="409A3AF0"/>
    <w:rsid w:val="41BA352F"/>
    <w:rsid w:val="41D61543"/>
    <w:rsid w:val="42F02AD9"/>
    <w:rsid w:val="42F779C3"/>
    <w:rsid w:val="43144A19"/>
    <w:rsid w:val="43212C92"/>
    <w:rsid w:val="43987A54"/>
    <w:rsid w:val="43BE5738"/>
    <w:rsid w:val="43CA332A"/>
    <w:rsid w:val="44233217"/>
    <w:rsid w:val="442C7B41"/>
    <w:rsid w:val="44353790"/>
    <w:rsid w:val="444F3CC7"/>
    <w:rsid w:val="44692B43"/>
    <w:rsid w:val="446A38E8"/>
    <w:rsid w:val="44764ACA"/>
    <w:rsid w:val="45010FCD"/>
    <w:rsid w:val="45040989"/>
    <w:rsid w:val="45222751"/>
    <w:rsid w:val="45792DDD"/>
    <w:rsid w:val="45B918A8"/>
    <w:rsid w:val="467557CF"/>
    <w:rsid w:val="46CF59A7"/>
    <w:rsid w:val="47647301"/>
    <w:rsid w:val="47EB009D"/>
    <w:rsid w:val="484D62D8"/>
    <w:rsid w:val="48866BE1"/>
    <w:rsid w:val="49843F7B"/>
    <w:rsid w:val="49C626D2"/>
    <w:rsid w:val="4A540F00"/>
    <w:rsid w:val="4AAE12AF"/>
    <w:rsid w:val="4ABC5915"/>
    <w:rsid w:val="4AD870BB"/>
    <w:rsid w:val="4B696D14"/>
    <w:rsid w:val="4B6D4029"/>
    <w:rsid w:val="4BB81947"/>
    <w:rsid w:val="4BB9338F"/>
    <w:rsid w:val="4BE020B6"/>
    <w:rsid w:val="4C7C0F19"/>
    <w:rsid w:val="4D225F85"/>
    <w:rsid w:val="4D345FB6"/>
    <w:rsid w:val="4DA66ACF"/>
    <w:rsid w:val="4DC156CE"/>
    <w:rsid w:val="4DEB281B"/>
    <w:rsid w:val="4E257980"/>
    <w:rsid w:val="4E297138"/>
    <w:rsid w:val="4E2C703D"/>
    <w:rsid w:val="4E602450"/>
    <w:rsid w:val="4EA34EA3"/>
    <w:rsid w:val="4EFD0A57"/>
    <w:rsid w:val="4EFD59E3"/>
    <w:rsid w:val="4F0E155E"/>
    <w:rsid w:val="4F5D32A4"/>
    <w:rsid w:val="4F6B59C1"/>
    <w:rsid w:val="4F87001C"/>
    <w:rsid w:val="4FBD1F95"/>
    <w:rsid w:val="4FD52EEB"/>
    <w:rsid w:val="4FE90FDC"/>
    <w:rsid w:val="5003209D"/>
    <w:rsid w:val="50055E16"/>
    <w:rsid w:val="50674ED9"/>
    <w:rsid w:val="509949F1"/>
    <w:rsid w:val="50A54F03"/>
    <w:rsid w:val="50FA4A9B"/>
    <w:rsid w:val="511D0F3D"/>
    <w:rsid w:val="5129616D"/>
    <w:rsid w:val="51623047"/>
    <w:rsid w:val="517F39A6"/>
    <w:rsid w:val="51C24DE5"/>
    <w:rsid w:val="523227C6"/>
    <w:rsid w:val="528C09F2"/>
    <w:rsid w:val="52F65EE9"/>
    <w:rsid w:val="53AC0356"/>
    <w:rsid w:val="541F4FCC"/>
    <w:rsid w:val="54FB19D5"/>
    <w:rsid w:val="553E76D4"/>
    <w:rsid w:val="559612BE"/>
    <w:rsid w:val="55CC44E0"/>
    <w:rsid w:val="55D1679A"/>
    <w:rsid w:val="55EE3472"/>
    <w:rsid w:val="55F06C20"/>
    <w:rsid w:val="563505CC"/>
    <w:rsid w:val="563777FA"/>
    <w:rsid w:val="56EF6ED8"/>
    <w:rsid w:val="56F95FA8"/>
    <w:rsid w:val="572528F9"/>
    <w:rsid w:val="572A43B4"/>
    <w:rsid w:val="57E11944"/>
    <w:rsid w:val="57F96CBD"/>
    <w:rsid w:val="580B4179"/>
    <w:rsid w:val="58472D43"/>
    <w:rsid w:val="585C5545"/>
    <w:rsid w:val="588D4340"/>
    <w:rsid w:val="590649AC"/>
    <w:rsid w:val="590819B8"/>
    <w:rsid w:val="598633F7"/>
    <w:rsid w:val="59E535D4"/>
    <w:rsid w:val="59E64851"/>
    <w:rsid w:val="59F03F6D"/>
    <w:rsid w:val="5AA37A11"/>
    <w:rsid w:val="5B093EB0"/>
    <w:rsid w:val="5B490A7A"/>
    <w:rsid w:val="5BBB382C"/>
    <w:rsid w:val="5BF147B5"/>
    <w:rsid w:val="5C260ABD"/>
    <w:rsid w:val="5C335AB8"/>
    <w:rsid w:val="5C401F83"/>
    <w:rsid w:val="5C434F03"/>
    <w:rsid w:val="5C824A12"/>
    <w:rsid w:val="5CC20BEA"/>
    <w:rsid w:val="5E27164D"/>
    <w:rsid w:val="5E7F4FE5"/>
    <w:rsid w:val="5EE13B85"/>
    <w:rsid w:val="5F2D1C7B"/>
    <w:rsid w:val="5F7E419B"/>
    <w:rsid w:val="5FC865E5"/>
    <w:rsid w:val="5FEB730D"/>
    <w:rsid w:val="5FFB4B3F"/>
    <w:rsid w:val="60046E6B"/>
    <w:rsid w:val="60132F75"/>
    <w:rsid w:val="60687CD5"/>
    <w:rsid w:val="60A64142"/>
    <w:rsid w:val="60E340E9"/>
    <w:rsid w:val="60EC26DA"/>
    <w:rsid w:val="60FD17CE"/>
    <w:rsid w:val="61942CAF"/>
    <w:rsid w:val="61C43CD0"/>
    <w:rsid w:val="61CE3B8D"/>
    <w:rsid w:val="61FB0E26"/>
    <w:rsid w:val="62426A55"/>
    <w:rsid w:val="6260512D"/>
    <w:rsid w:val="627B1F67"/>
    <w:rsid w:val="62854B94"/>
    <w:rsid w:val="62AE5E99"/>
    <w:rsid w:val="62C95953"/>
    <w:rsid w:val="63452257"/>
    <w:rsid w:val="63500CFE"/>
    <w:rsid w:val="63514A76"/>
    <w:rsid w:val="63A70B3A"/>
    <w:rsid w:val="642D54CF"/>
    <w:rsid w:val="65150451"/>
    <w:rsid w:val="65197815"/>
    <w:rsid w:val="653F54CE"/>
    <w:rsid w:val="65555A1D"/>
    <w:rsid w:val="65EE0DE0"/>
    <w:rsid w:val="6642401D"/>
    <w:rsid w:val="66442291"/>
    <w:rsid w:val="666A3DCB"/>
    <w:rsid w:val="667016B7"/>
    <w:rsid w:val="667C62AE"/>
    <w:rsid w:val="668D4017"/>
    <w:rsid w:val="66AC7A28"/>
    <w:rsid w:val="66B47843"/>
    <w:rsid w:val="66FD73EF"/>
    <w:rsid w:val="67BA52E0"/>
    <w:rsid w:val="67C73559"/>
    <w:rsid w:val="67D40D5C"/>
    <w:rsid w:val="684400AB"/>
    <w:rsid w:val="688976D5"/>
    <w:rsid w:val="689478DF"/>
    <w:rsid w:val="689936DC"/>
    <w:rsid w:val="68A72F02"/>
    <w:rsid w:val="69787200"/>
    <w:rsid w:val="69951B60"/>
    <w:rsid w:val="699E71D2"/>
    <w:rsid w:val="69C7445F"/>
    <w:rsid w:val="6A050368"/>
    <w:rsid w:val="6A072396"/>
    <w:rsid w:val="6A08000A"/>
    <w:rsid w:val="6A244C92"/>
    <w:rsid w:val="6A3C7903"/>
    <w:rsid w:val="6B2B6B57"/>
    <w:rsid w:val="6B427AC6"/>
    <w:rsid w:val="6BE30E34"/>
    <w:rsid w:val="6C2F7FCF"/>
    <w:rsid w:val="6C5D26DB"/>
    <w:rsid w:val="6CAB3449"/>
    <w:rsid w:val="6D0A63C2"/>
    <w:rsid w:val="6D365409"/>
    <w:rsid w:val="6D771DC0"/>
    <w:rsid w:val="6D940381"/>
    <w:rsid w:val="6DAD4A7C"/>
    <w:rsid w:val="6DB97DE8"/>
    <w:rsid w:val="6E4C47B8"/>
    <w:rsid w:val="6E7D2A01"/>
    <w:rsid w:val="6E7E2713"/>
    <w:rsid w:val="6E834ABA"/>
    <w:rsid w:val="6F86175B"/>
    <w:rsid w:val="6FA415D3"/>
    <w:rsid w:val="6FF55106"/>
    <w:rsid w:val="70111815"/>
    <w:rsid w:val="706E481A"/>
    <w:rsid w:val="707F77C4"/>
    <w:rsid w:val="70875F7B"/>
    <w:rsid w:val="711E068D"/>
    <w:rsid w:val="726A345E"/>
    <w:rsid w:val="72A5093A"/>
    <w:rsid w:val="72C60FDD"/>
    <w:rsid w:val="72DC25AE"/>
    <w:rsid w:val="72F900FC"/>
    <w:rsid w:val="730D0DFB"/>
    <w:rsid w:val="735C36EF"/>
    <w:rsid w:val="74363F40"/>
    <w:rsid w:val="74691474"/>
    <w:rsid w:val="749D2E01"/>
    <w:rsid w:val="74A92964"/>
    <w:rsid w:val="74DA2B1D"/>
    <w:rsid w:val="74F33BDF"/>
    <w:rsid w:val="74FE56B6"/>
    <w:rsid w:val="75047B9A"/>
    <w:rsid w:val="751E3A28"/>
    <w:rsid w:val="75466B13"/>
    <w:rsid w:val="7557416E"/>
    <w:rsid w:val="75FC2F67"/>
    <w:rsid w:val="76373F9F"/>
    <w:rsid w:val="76472434"/>
    <w:rsid w:val="76C957C5"/>
    <w:rsid w:val="77E21394"/>
    <w:rsid w:val="786F508A"/>
    <w:rsid w:val="78E70AD2"/>
    <w:rsid w:val="78F16688"/>
    <w:rsid w:val="7967694A"/>
    <w:rsid w:val="796E5F2A"/>
    <w:rsid w:val="797A667D"/>
    <w:rsid w:val="79DC7338"/>
    <w:rsid w:val="7A135834"/>
    <w:rsid w:val="7A195E96"/>
    <w:rsid w:val="7A4C42D8"/>
    <w:rsid w:val="7B0D1434"/>
    <w:rsid w:val="7B1F572E"/>
    <w:rsid w:val="7B397047"/>
    <w:rsid w:val="7B583E9A"/>
    <w:rsid w:val="7BC06187"/>
    <w:rsid w:val="7C350F81"/>
    <w:rsid w:val="7CB04F5A"/>
    <w:rsid w:val="7D350965"/>
    <w:rsid w:val="7D4B2E7D"/>
    <w:rsid w:val="7D4C6582"/>
    <w:rsid w:val="7D4E7C62"/>
    <w:rsid w:val="7D5D078F"/>
    <w:rsid w:val="7D706FDC"/>
    <w:rsid w:val="7DA5451C"/>
    <w:rsid w:val="7E1370A0"/>
    <w:rsid w:val="7E7C4C45"/>
    <w:rsid w:val="7EEC48A0"/>
    <w:rsid w:val="7F460DAF"/>
    <w:rsid w:val="7F601E71"/>
    <w:rsid w:val="7F821D27"/>
    <w:rsid w:val="7FB10C79"/>
    <w:rsid w:val="7FBF5A03"/>
    <w:rsid w:val="7FDD1714"/>
    <w:rsid w:val="7FE472DC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12</Pages>
  <Words>5310</Words>
  <Characters>6241</Characters>
  <Lines>0</Lines>
  <Paragraphs>71</Paragraphs>
  <TotalTime>4</TotalTime>
  <ScaleCrop>false</ScaleCrop>
  <LinksUpToDate>false</LinksUpToDate>
  <CharactersWithSpaces>6403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Lenovo</cp:lastModifiedBy>
  <dcterms:modified xsi:type="dcterms:W3CDTF">2024-10-18T02:31:59Z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554EEBC89EF64CE09045F2A2E61F74DA_13</vt:lpwstr>
  </property>
</Properties>
</file>