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spacing w:line="1000" w:lineRule="exact"/>
        <w:jc w:val="center"/>
        <w:rPr>
          <w:rFonts w:hint="eastAsia" w:eastAsia="黑体"/>
          <w:kern w:val="0"/>
          <w:sz w:val="52"/>
          <w:szCs w:val="5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陕西省</w:t>
      </w:r>
      <w:r>
        <w:rPr>
          <w:rFonts w:hint="default" w:ascii="Times New Roman" w:hAnsi="Times New Roman" w:eastAsia="方正小标宋简体" w:cs="Times New Roman"/>
          <w:b w:val="0"/>
          <w:bCs/>
          <w:sz w:val="44"/>
          <w:szCs w:val="44"/>
          <w:lang w:eastAsia="zh-CN"/>
        </w:rPr>
        <w:t>洛南县石门镇李家沟建筑石料用灰岩矿（</w:t>
      </w:r>
      <w:r>
        <w:rPr>
          <w:rFonts w:hint="default" w:ascii="Times New Roman" w:hAnsi="Times New Roman" w:eastAsia="方正小标宋简体" w:cs="Times New Roman"/>
          <w:b w:val="0"/>
          <w:bCs/>
          <w:sz w:val="44"/>
          <w:szCs w:val="44"/>
          <w:lang w:val="en-US" w:eastAsia="zh-CN"/>
        </w:rPr>
        <w:t>开采标高以上新增资源储量</w:t>
      </w:r>
      <w:r>
        <w:rPr>
          <w:rFonts w:hint="default" w:ascii="Times New Roman" w:hAnsi="Times New Roman" w:eastAsia="方正小标宋简体" w:cs="Times New Roman"/>
          <w:b w:val="0"/>
          <w:bCs/>
          <w:sz w:val="44"/>
          <w:szCs w:val="44"/>
          <w:lang w:eastAsia="zh-CN"/>
        </w:rPr>
        <w:t>）</w:t>
      </w:r>
      <w:r>
        <w:rPr>
          <w:rFonts w:hint="default" w:ascii="Times New Roman" w:hAnsi="Times New Roman" w:eastAsia="方正小标宋简体" w:cs="Times New Roman"/>
          <w:b w:val="0"/>
          <w:bCs/>
          <w:sz w:val="44"/>
          <w:szCs w:val="44"/>
          <w:lang w:val="en-US" w:eastAsia="zh-CN"/>
        </w:rPr>
        <w:t>采矿权</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挂牌出让</w:t>
      </w:r>
      <w:r>
        <w:rPr>
          <w:rFonts w:hint="eastAsia" w:ascii="Times New Roman" w:hAnsi="Times New Roman" w:eastAsia="方正小标宋简体" w:cs="Times New Roman"/>
          <w:b w:val="0"/>
          <w:bCs/>
          <w:sz w:val="44"/>
          <w:szCs w:val="44"/>
          <w:lang w:val="en-US" w:eastAsia="zh-CN"/>
        </w:rPr>
        <w:t>文件</w:t>
      </w:r>
    </w:p>
    <w:p>
      <w:pPr>
        <w:tabs>
          <w:tab w:val="left" w:pos="1980"/>
        </w:tabs>
        <w:jc w:val="center"/>
        <w:rPr>
          <w:rFonts w:eastAsia="仿宋_GB2312"/>
          <w:sz w:val="32"/>
        </w:rPr>
      </w:pPr>
    </w:p>
    <w:p>
      <w:pPr>
        <w:tabs>
          <w:tab w:val="left" w:pos="1980"/>
        </w:tabs>
        <w:jc w:val="center"/>
        <w:rPr>
          <w:rFonts w:eastAsia="仿宋_GB2312"/>
          <w:sz w:val="32"/>
        </w:rPr>
      </w:pPr>
    </w:p>
    <w:p>
      <w:pPr>
        <w:tabs>
          <w:tab w:val="left" w:pos="1980"/>
        </w:tabs>
        <w:jc w:val="center"/>
        <w:rPr>
          <w:rFonts w:eastAsia="仿宋_GB2312"/>
          <w:sz w:val="32"/>
        </w:rPr>
      </w:pPr>
    </w:p>
    <w:p>
      <w:pPr>
        <w:tabs>
          <w:tab w:val="left" w:pos="1980"/>
        </w:tabs>
        <w:jc w:val="center"/>
        <w:rPr>
          <w:rFonts w:eastAsia="仿宋_GB2312"/>
          <w:sz w:val="32"/>
        </w:rPr>
      </w:pPr>
    </w:p>
    <w:p>
      <w:pPr>
        <w:tabs>
          <w:tab w:val="left" w:pos="1980"/>
        </w:tabs>
        <w:jc w:val="center"/>
        <w:rPr>
          <w:rFonts w:eastAsia="仿宋_GB2312"/>
          <w:sz w:val="32"/>
        </w:rPr>
      </w:pPr>
    </w:p>
    <w:p>
      <w:pPr>
        <w:tabs>
          <w:tab w:val="left" w:pos="1980"/>
        </w:tabs>
        <w:jc w:val="center"/>
        <w:rPr>
          <w:rFonts w:eastAsia="仿宋_GB2312"/>
          <w:sz w:val="32"/>
        </w:rPr>
      </w:pPr>
    </w:p>
    <w:p>
      <w:pPr>
        <w:tabs>
          <w:tab w:val="left" w:pos="1980"/>
        </w:tabs>
        <w:jc w:val="center"/>
        <w:rPr>
          <w:rFonts w:eastAsia="仿宋_GB2312"/>
          <w:sz w:val="32"/>
        </w:rPr>
      </w:pPr>
    </w:p>
    <w:p>
      <w:pPr>
        <w:tabs>
          <w:tab w:val="left" w:pos="1980"/>
        </w:tabs>
        <w:spacing w:line="1000" w:lineRule="exact"/>
        <w:jc w:val="center"/>
        <w:rPr>
          <w:rFonts w:eastAsia="黑体"/>
          <w:kern w:val="0"/>
          <w:sz w:val="52"/>
          <w:szCs w:val="52"/>
        </w:rPr>
      </w:pPr>
    </w:p>
    <w:p>
      <w:pPr>
        <w:tabs>
          <w:tab w:val="left" w:pos="1980"/>
        </w:tabs>
        <w:spacing w:line="1000" w:lineRule="exact"/>
        <w:jc w:val="center"/>
        <w:rPr>
          <w:rFonts w:eastAsia="黑体"/>
          <w:kern w:val="0"/>
          <w:sz w:val="52"/>
          <w:szCs w:val="52"/>
        </w:rPr>
      </w:pPr>
    </w:p>
    <w:p>
      <w:pPr>
        <w:tabs>
          <w:tab w:val="left" w:pos="1980"/>
        </w:tabs>
        <w:spacing w:line="1000" w:lineRule="exact"/>
        <w:jc w:val="center"/>
        <w:rPr>
          <w:rFonts w:eastAsia="黑体"/>
          <w:kern w:val="0"/>
          <w:sz w:val="52"/>
          <w:szCs w:val="52"/>
        </w:rPr>
      </w:pPr>
    </w:p>
    <w:p>
      <w:pPr>
        <w:tabs>
          <w:tab w:val="left" w:pos="1980"/>
        </w:tabs>
        <w:spacing w:line="1000" w:lineRule="exact"/>
        <w:jc w:val="center"/>
        <w:rPr>
          <w:rFonts w:eastAsia="黑体"/>
          <w:kern w:val="0"/>
          <w:sz w:val="52"/>
          <w:szCs w:val="52"/>
        </w:rPr>
      </w:pPr>
    </w:p>
    <w:p>
      <w:pPr>
        <w:tabs>
          <w:tab w:val="left" w:pos="1980"/>
        </w:tabs>
        <w:jc w:val="center"/>
        <w:rPr>
          <w:rFonts w:ascii="宋体" w:hAnsi="宋体" w:cs="宋体"/>
          <w:kern w:val="0"/>
          <w:sz w:val="32"/>
          <w:szCs w:val="32"/>
        </w:rPr>
      </w:pPr>
      <w:r>
        <w:rPr>
          <w:rFonts w:hint="eastAsia" w:ascii="宋体" w:hAnsi="宋体" w:cs="宋体"/>
          <w:kern w:val="0"/>
          <w:sz w:val="32"/>
          <w:szCs w:val="32"/>
          <w:lang w:val="en-US" w:eastAsia="zh-CN"/>
        </w:rPr>
        <w:t>商洛市</w:t>
      </w:r>
      <w:r>
        <w:rPr>
          <w:rFonts w:hint="eastAsia" w:ascii="宋体" w:hAnsi="宋体" w:cs="宋体"/>
          <w:kern w:val="0"/>
          <w:sz w:val="32"/>
          <w:szCs w:val="32"/>
        </w:rPr>
        <w:t>公共资源交易中心</w:t>
      </w:r>
    </w:p>
    <w:p>
      <w:pPr>
        <w:jc w:val="center"/>
        <w:rPr>
          <w:rFonts w:ascii="宋体" w:hAnsi="宋体" w:cs="宋体"/>
          <w:bCs/>
          <w:sz w:val="30"/>
          <w:szCs w:val="30"/>
        </w:rPr>
      </w:pPr>
      <w:r>
        <w:rPr>
          <w:rFonts w:hint="eastAsia" w:ascii="宋体" w:hAnsi="宋体" w:cs="宋体"/>
          <w:sz w:val="30"/>
          <w:szCs w:val="30"/>
        </w:rPr>
        <w:t>202</w:t>
      </w:r>
      <w:r>
        <w:rPr>
          <w:rFonts w:hint="eastAsia" w:ascii="宋体" w:hAnsi="宋体" w:cs="宋体"/>
          <w:sz w:val="30"/>
          <w:szCs w:val="30"/>
          <w:lang w:val="en-US" w:eastAsia="zh-CN"/>
        </w:rPr>
        <w:t>3</w:t>
      </w:r>
      <w:r>
        <w:rPr>
          <w:rFonts w:hint="eastAsia" w:ascii="宋体" w:hAnsi="宋体" w:cs="宋体"/>
          <w:sz w:val="30"/>
          <w:szCs w:val="30"/>
        </w:rPr>
        <w:t>年</w:t>
      </w:r>
      <w:r>
        <w:rPr>
          <w:rFonts w:hint="eastAsia" w:ascii="宋体" w:hAnsi="宋体" w:cs="宋体"/>
          <w:sz w:val="30"/>
          <w:szCs w:val="30"/>
          <w:lang w:val="en-US" w:eastAsia="zh-CN"/>
        </w:rPr>
        <w:t>10</w:t>
      </w:r>
      <w:r>
        <w:rPr>
          <w:rFonts w:hint="eastAsia" w:ascii="宋体" w:hAnsi="宋体" w:cs="宋体"/>
          <w:sz w:val="30"/>
          <w:szCs w:val="30"/>
        </w:rPr>
        <w:t>月</w:t>
      </w:r>
    </w:p>
    <w:p>
      <w:pPr>
        <w:ind w:firstLine="3000" w:firstLineChars="1000"/>
        <w:rPr>
          <w:rFonts w:eastAsia="楷体"/>
          <w:bCs/>
          <w:sz w:val="30"/>
          <w:szCs w:val="30"/>
        </w:rPr>
      </w:pPr>
    </w:p>
    <w:p>
      <w:pPr>
        <w:rPr>
          <w:rFonts w:eastAsia="楷体"/>
          <w:bCs/>
          <w:sz w:val="30"/>
          <w:szCs w:val="30"/>
        </w:rPr>
      </w:pPr>
    </w:p>
    <w:p>
      <w:pPr>
        <w:pStyle w:val="20"/>
        <w:ind w:firstLine="0" w:firstLineChars="0"/>
        <w:rPr>
          <w:rFonts w:eastAsia="楷体"/>
          <w:bCs/>
          <w:sz w:val="30"/>
          <w:szCs w:val="30"/>
        </w:rPr>
      </w:pPr>
    </w:p>
    <w:p>
      <w:pPr>
        <w:tabs>
          <w:tab w:val="left" w:pos="1980"/>
        </w:tabs>
        <w:jc w:val="center"/>
        <w:rPr>
          <w:rFonts w:eastAsia="文鼎CS大宋"/>
          <w:b/>
          <w:sz w:val="48"/>
          <w:szCs w:val="48"/>
        </w:rPr>
      </w:pPr>
      <w:r>
        <w:rPr>
          <w:rFonts w:eastAsia="文鼎CS大宋"/>
          <w:b/>
          <w:sz w:val="48"/>
          <w:szCs w:val="48"/>
        </w:rPr>
        <w:t>目   录</w:t>
      </w:r>
    </w:p>
    <w:p>
      <w:pPr>
        <w:tabs>
          <w:tab w:val="left" w:pos="540"/>
          <w:tab w:val="left" w:pos="1980"/>
        </w:tabs>
        <w:ind w:left="1406" w:leftChars="412" w:hanging="541" w:hangingChars="123"/>
        <w:rPr>
          <w:sz w:val="44"/>
        </w:rPr>
      </w:pP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line="600" w:lineRule="exact"/>
        <w:ind w:firstLine="320" w:firstLineChars="100"/>
        <w:textAlignment w:val="auto"/>
        <w:rPr>
          <w:rFonts w:hint="eastAsia" w:ascii="Calibri Light" w:hAnsi="Calibri Light" w:eastAsia="华文仿宋" w:cs="Times New Roman"/>
          <w:kern w:val="2"/>
          <w:sz w:val="32"/>
          <w:szCs w:val="32"/>
          <w:lang w:val="en-US" w:eastAsia="zh-CN" w:bidi="ar-SA"/>
        </w:rPr>
      </w:pPr>
      <w:r>
        <w:rPr>
          <w:rFonts w:hint="eastAsia" w:ascii="Calibri Light" w:hAnsi="Calibri Light" w:eastAsia="华文仿宋" w:cs="Times New Roman"/>
          <w:kern w:val="2"/>
          <w:sz w:val="32"/>
          <w:szCs w:val="32"/>
          <w:lang w:val="en-US" w:eastAsia="zh-CN" w:bidi="ar-SA"/>
        </w:rPr>
        <w:fldChar w:fldCharType="begin"/>
      </w:r>
      <w:r>
        <w:rPr>
          <w:rFonts w:hint="eastAsia" w:ascii="Calibri Light" w:hAnsi="Calibri Light" w:eastAsia="华文仿宋" w:cs="Times New Roman"/>
          <w:kern w:val="2"/>
          <w:sz w:val="32"/>
          <w:szCs w:val="32"/>
          <w:lang w:val="en-US" w:eastAsia="zh-CN" w:bidi="ar-SA"/>
        </w:rPr>
        <w:instrText xml:space="preserve"> HYPERLINK \l _Toc22129 </w:instrText>
      </w:r>
      <w:r>
        <w:rPr>
          <w:rFonts w:hint="eastAsia" w:ascii="Calibri Light" w:hAnsi="Calibri Light" w:eastAsia="华文仿宋" w:cs="Times New Roman"/>
          <w:kern w:val="2"/>
          <w:sz w:val="32"/>
          <w:szCs w:val="32"/>
          <w:lang w:val="en-US" w:eastAsia="zh-CN" w:bidi="ar-SA"/>
        </w:rPr>
        <w:fldChar w:fldCharType="separate"/>
      </w:r>
      <w:r>
        <w:rPr>
          <w:rFonts w:hint="eastAsia" w:ascii="Calibri Light" w:hAnsi="Calibri Light" w:eastAsia="华文仿宋" w:cs="Times New Roman"/>
          <w:kern w:val="2"/>
          <w:sz w:val="32"/>
          <w:szCs w:val="32"/>
          <w:lang w:val="en-US" w:eastAsia="zh-CN" w:bidi="ar-SA"/>
        </w:rPr>
        <w:t xml:space="preserve"> </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line="600" w:lineRule="exact"/>
        <w:ind w:firstLine="320" w:firstLineChars="100"/>
        <w:textAlignment w:val="auto"/>
        <w:rPr>
          <w:rFonts w:hint="eastAsia" w:ascii="Calibri Light" w:hAnsi="Calibri Light" w:eastAsia="华文仿宋" w:cs="Times New Roman"/>
          <w:kern w:val="2"/>
          <w:sz w:val="32"/>
          <w:szCs w:val="32"/>
          <w:lang w:val="en-US" w:eastAsia="zh-CN" w:bidi="ar-SA"/>
        </w:rPr>
      </w:pPr>
      <w:r>
        <w:rPr>
          <w:rFonts w:hint="eastAsia" w:ascii="Calibri Light" w:hAnsi="Calibri Light" w:eastAsia="华文仿宋" w:cs="Times New Roman"/>
          <w:kern w:val="2"/>
          <w:sz w:val="32"/>
          <w:szCs w:val="32"/>
          <w:lang w:val="en-US" w:eastAsia="zh-CN" w:bidi="ar-SA"/>
        </w:rPr>
        <w:t>电子竞价风险告知书</w:t>
      </w:r>
      <w:r>
        <w:rPr>
          <w:rFonts w:hint="eastAsia" w:ascii="Calibri Light" w:hAnsi="Calibri Light" w:eastAsia="华文仿宋" w:cs="Times New Roman"/>
          <w:kern w:val="2"/>
          <w:sz w:val="32"/>
          <w:szCs w:val="32"/>
          <w:lang w:val="en-US" w:eastAsia="zh-CN" w:bidi="ar-SA"/>
        </w:rPr>
        <w:tab/>
      </w:r>
      <w:r>
        <w:rPr>
          <w:rFonts w:hint="eastAsia" w:ascii="Calibri Light" w:hAnsi="Calibri Light" w:eastAsia="华文仿宋" w:cs="Times New Roman"/>
          <w:kern w:val="2"/>
          <w:sz w:val="32"/>
          <w:szCs w:val="32"/>
          <w:lang w:val="en-US" w:eastAsia="zh-CN" w:bidi="ar-SA"/>
        </w:rPr>
        <w:t>1</w:t>
      </w:r>
      <w:r>
        <w:rPr>
          <w:rFonts w:hint="eastAsia" w:ascii="Calibri Light" w:hAnsi="Calibri Light" w:eastAsia="华文仿宋" w:cs="Times New Roman"/>
          <w:kern w:val="2"/>
          <w:sz w:val="32"/>
          <w:szCs w:val="32"/>
          <w:lang w:val="en-US" w:eastAsia="zh-CN" w:bidi="ar-SA"/>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line="600" w:lineRule="exact"/>
        <w:ind w:firstLine="320" w:firstLineChars="100"/>
        <w:textAlignment w:val="auto"/>
        <w:rPr>
          <w:rFonts w:hint="default" w:ascii="Calibri Light" w:hAnsi="Calibri Light" w:eastAsia="华文仿宋" w:cs="Times New Roman"/>
          <w:kern w:val="2"/>
          <w:sz w:val="32"/>
          <w:szCs w:val="32"/>
          <w:lang w:val="en-US" w:eastAsia="zh-CN" w:bidi="ar-SA"/>
        </w:rPr>
      </w:pPr>
      <w:r>
        <w:rPr>
          <w:rFonts w:hint="eastAsia" w:ascii="Calibri Light" w:hAnsi="Calibri Light" w:eastAsia="华文仿宋" w:cs="Times New Roman"/>
          <w:kern w:val="2"/>
          <w:sz w:val="32"/>
          <w:szCs w:val="32"/>
          <w:lang w:val="en-US" w:eastAsia="zh-CN" w:bidi="ar-SA"/>
        </w:rPr>
        <w:fldChar w:fldCharType="begin"/>
      </w:r>
      <w:r>
        <w:rPr>
          <w:rFonts w:hint="eastAsia" w:ascii="Calibri Light" w:hAnsi="Calibri Light" w:eastAsia="华文仿宋" w:cs="Times New Roman"/>
          <w:kern w:val="2"/>
          <w:sz w:val="32"/>
          <w:szCs w:val="32"/>
          <w:lang w:val="en-US" w:eastAsia="zh-CN" w:bidi="ar-SA"/>
        </w:rPr>
        <w:instrText xml:space="preserve"> HYPERLINK \l _Toc22129 </w:instrText>
      </w:r>
      <w:r>
        <w:rPr>
          <w:rFonts w:hint="eastAsia" w:ascii="Calibri Light" w:hAnsi="Calibri Light" w:eastAsia="华文仿宋" w:cs="Times New Roman"/>
          <w:kern w:val="2"/>
          <w:sz w:val="32"/>
          <w:szCs w:val="32"/>
          <w:lang w:val="en-US" w:eastAsia="zh-CN" w:bidi="ar-SA"/>
        </w:rPr>
        <w:fldChar w:fldCharType="separate"/>
      </w:r>
      <w:r>
        <w:rPr>
          <w:rFonts w:hint="eastAsia" w:ascii="Calibri Light" w:hAnsi="Calibri Light" w:eastAsia="华文仿宋" w:cs="Times New Roman"/>
          <w:kern w:val="2"/>
          <w:sz w:val="32"/>
          <w:szCs w:val="32"/>
          <w:lang w:val="en-US" w:eastAsia="zh-CN" w:bidi="ar-SA"/>
        </w:rPr>
        <w:t>出让须知</w:t>
      </w:r>
      <w:r>
        <w:rPr>
          <w:rFonts w:hint="eastAsia" w:ascii="Calibri Light" w:hAnsi="Calibri Light" w:eastAsia="华文仿宋" w:cs="Times New Roman"/>
          <w:kern w:val="2"/>
          <w:sz w:val="32"/>
          <w:szCs w:val="32"/>
          <w:lang w:val="en-US" w:eastAsia="zh-CN" w:bidi="ar-SA"/>
        </w:rPr>
        <w:tab/>
      </w:r>
      <w:r>
        <w:rPr>
          <w:rFonts w:hint="eastAsia" w:ascii="Calibri Light" w:hAnsi="Calibri Light" w:eastAsia="华文仿宋" w:cs="Times New Roman"/>
          <w:kern w:val="2"/>
          <w:sz w:val="32"/>
          <w:szCs w:val="32"/>
          <w:lang w:val="en-US" w:eastAsia="zh-CN" w:bidi="ar-SA"/>
        </w:rPr>
        <w:fldChar w:fldCharType="end"/>
      </w:r>
      <w:r>
        <w:rPr>
          <w:rFonts w:hint="eastAsia" w:ascii="Calibri Light" w:hAnsi="Calibri Light" w:eastAsia="华文仿宋" w:cs="Times New Roman"/>
          <w:kern w:val="2"/>
          <w:sz w:val="32"/>
          <w:szCs w:val="32"/>
          <w:lang w:val="en-US" w:eastAsia="zh-CN" w:bidi="ar-SA"/>
        </w:rPr>
        <w:t>4</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line="600" w:lineRule="exact"/>
        <w:ind w:firstLine="320" w:firstLineChars="100"/>
        <w:textAlignment w:val="auto"/>
        <w:rPr>
          <w:rFonts w:hint="default" w:ascii="Calibri Light" w:hAnsi="Calibri Light" w:eastAsia="华文仿宋" w:cs="Times New Roman"/>
          <w:kern w:val="2"/>
          <w:sz w:val="32"/>
          <w:szCs w:val="32"/>
          <w:lang w:val="en-US" w:eastAsia="zh-CN" w:bidi="ar-SA"/>
        </w:rPr>
      </w:pPr>
      <w:r>
        <w:rPr>
          <w:rFonts w:hint="eastAsia" w:ascii="Calibri Light" w:hAnsi="Calibri Light" w:eastAsia="华文仿宋" w:cs="Times New Roman"/>
          <w:kern w:val="2"/>
          <w:sz w:val="32"/>
          <w:szCs w:val="32"/>
          <w:lang w:val="en-US" w:eastAsia="zh-CN" w:bidi="ar-SA"/>
        </w:rPr>
        <w:fldChar w:fldCharType="begin"/>
      </w:r>
      <w:r>
        <w:rPr>
          <w:rFonts w:hint="eastAsia" w:ascii="Calibri Light" w:hAnsi="Calibri Light" w:eastAsia="华文仿宋" w:cs="Times New Roman"/>
          <w:kern w:val="2"/>
          <w:sz w:val="32"/>
          <w:szCs w:val="32"/>
          <w:lang w:val="en-US" w:eastAsia="zh-CN" w:bidi="ar-SA"/>
        </w:rPr>
        <w:instrText xml:space="preserve"> HYPERLINK \l _Toc15261 </w:instrText>
      </w:r>
      <w:r>
        <w:rPr>
          <w:rFonts w:hint="eastAsia" w:ascii="Calibri Light" w:hAnsi="Calibri Light" w:eastAsia="华文仿宋" w:cs="Times New Roman"/>
          <w:kern w:val="2"/>
          <w:sz w:val="32"/>
          <w:szCs w:val="32"/>
          <w:lang w:val="en-US" w:eastAsia="zh-CN" w:bidi="ar-SA"/>
        </w:rPr>
        <w:fldChar w:fldCharType="separate"/>
      </w:r>
      <w:r>
        <w:rPr>
          <w:rFonts w:hint="eastAsia" w:ascii="Calibri Light" w:hAnsi="Calibri Light" w:eastAsia="华文仿宋" w:cs="Times New Roman"/>
          <w:kern w:val="2"/>
          <w:sz w:val="32"/>
          <w:szCs w:val="32"/>
          <w:lang w:val="en-US" w:eastAsia="zh-CN" w:bidi="ar-SA"/>
        </w:rPr>
        <w:t>申请人一般情况表（样表）</w:t>
      </w:r>
      <w:r>
        <w:rPr>
          <w:rFonts w:hint="eastAsia" w:ascii="Calibri Light" w:hAnsi="Calibri Light" w:eastAsia="华文仿宋" w:cs="Times New Roman"/>
          <w:kern w:val="2"/>
          <w:sz w:val="32"/>
          <w:szCs w:val="32"/>
          <w:lang w:val="en-US" w:eastAsia="zh-CN" w:bidi="ar-SA"/>
        </w:rPr>
        <w:tab/>
      </w:r>
      <w:r>
        <w:rPr>
          <w:rFonts w:hint="eastAsia" w:ascii="Calibri Light" w:hAnsi="Calibri Light" w:eastAsia="华文仿宋" w:cs="Times New Roman"/>
          <w:kern w:val="2"/>
          <w:sz w:val="32"/>
          <w:szCs w:val="32"/>
          <w:lang w:val="en-US" w:eastAsia="zh-CN" w:bidi="ar-SA"/>
        </w:rPr>
        <w:t>1</w:t>
      </w:r>
      <w:r>
        <w:rPr>
          <w:rFonts w:hint="eastAsia" w:ascii="Calibri Light" w:hAnsi="Calibri Light" w:eastAsia="华文仿宋" w:cs="Times New Roman"/>
          <w:kern w:val="2"/>
          <w:sz w:val="32"/>
          <w:szCs w:val="32"/>
          <w:lang w:val="en-US" w:eastAsia="zh-CN" w:bidi="ar-SA"/>
        </w:rPr>
        <w:fldChar w:fldCharType="end"/>
      </w:r>
      <w:r>
        <w:rPr>
          <w:rFonts w:hint="eastAsia" w:ascii="Calibri Light" w:hAnsi="Calibri Light" w:eastAsia="华文仿宋" w:cs="Times New Roman"/>
          <w:kern w:val="2"/>
          <w:sz w:val="32"/>
          <w:szCs w:val="32"/>
          <w:lang w:val="en-US" w:eastAsia="zh-CN" w:bidi="ar-SA"/>
        </w:rPr>
        <w:t>2</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line="600" w:lineRule="exact"/>
        <w:ind w:firstLine="320" w:firstLineChars="100"/>
        <w:textAlignment w:val="auto"/>
        <w:rPr>
          <w:rFonts w:hint="default" w:ascii="Calibri Light" w:hAnsi="Calibri Light" w:eastAsia="华文仿宋" w:cs="Times New Roman"/>
          <w:kern w:val="2"/>
          <w:sz w:val="32"/>
          <w:szCs w:val="32"/>
          <w:lang w:val="en-US" w:eastAsia="zh-CN" w:bidi="ar-SA"/>
        </w:rPr>
      </w:pPr>
      <w:r>
        <w:rPr>
          <w:rFonts w:hint="eastAsia" w:ascii="Calibri Light" w:hAnsi="Calibri Light" w:eastAsia="华文仿宋" w:cs="Times New Roman"/>
          <w:kern w:val="2"/>
          <w:sz w:val="32"/>
          <w:szCs w:val="32"/>
          <w:lang w:val="en-US" w:eastAsia="zh-CN" w:bidi="ar-SA"/>
        </w:rPr>
        <w:t>竞买申请（样表）</w:t>
      </w:r>
      <w:r>
        <w:rPr>
          <w:rFonts w:hint="eastAsia" w:ascii="Calibri Light" w:hAnsi="Calibri Light" w:eastAsia="华文仿宋" w:cs="Times New Roman"/>
          <w:kern w:val="2"/>
          <w:sz w:val="32"/>
          <w:szCs w:val="32"/>
          <w:lang w:val="en-US" w:eastAsia="zh-CN" w:bidi="ar-SA"/>
        </w:rPr>
        <w:fldChar w:fldCharType="begin"/>
      </w:r>
      <w:r>
        <w:rPr>
          <w:rFonts w:hint="eastAsia" w:ascii="Calibri Light" w:hAnsi="Calibri Light" w:eastAsia="华文仿宋" w:cs="Times New Roman"/>
          <w:kern w:val="2"/>
          <w:sz w:val="32"/>
          <w:szCs w:val="32"/>
          <w:lang w:val="en-US" w:eastAsia="zh-CN" w:bidi="ar-SA"/>
        </w:rPr>
        <w:instrText xml:space="preserve"> HYPERLINK \l _Toc12184 </w:instrText>
      </w:r>
      <w:r>
        <w:rPr>
          <w:rFonts w:hint="eastAsia" w:ascii="Calibri Light" w:hAnsi="Calibri Light" w:eastAsia="华文仿宋" w:cs="Times New Roman"/>
          <w:kern w:val="2"/>
          <w:sz w:val="32"/>
          <w:szCs w:val="32"/>
          <w:lang w:val="en-US" w:eastAsia="zh-CN" w:bidi="ar-SA"/>
        </w:rPr>
        <w:fldChar w:fldCharType="separate"/>
      </w:r>
      <w:r>
        <w:rPr>
          <w:rFonts w:hint="eastAsia" w:ascii="Calibri Light" w:hAnsi="Calibri Light" w:eastAsia="华文仿宋" w:cs="Times New Roman"/>
          <w:kern w:val="2"/>
          <w:sz w:val="32"/>
          <w:szCs w:val="32"/>
          <w:lang w:val="en-US" w:eastAsia="zh-CN" w:bidi="ar-SA"/>
        </w:rPr>
        <w:tab/>
      </w:r>
      <w:r>
        <w:rPr>
          <w:rFonts w:hint="eastAsia" w:ascii="Calibri Light" w:hAnsi="Calibri Light" w:eastAsia="华文仿宋" w:cs="Times New Roman"/>
          <w:kern w:val="2"/>
          <w:sz w:val="32"/>
          <w:szCs w:val="32"/>
          <w:lang w:val="en-US" w:eastAsia="zh-CN" w:bidi="ar-SA"/>
        </w:rPr>
        <w:fldChar w:fldCharType="end"/>
      </w:r>
      <w:r>
        <w:rPr>
          <w:rFonts w:hint="eastAsia" w:ascii="Calibri Light" w:hAnsi="Calibri Light" w:eastAsia="华文仿宋" w:cs="Times New Roman"/>
          <w:kern w:val="2"/>
          <w:sz w:val="32"/>
          <w:szCs w:val="32"/>
          <w:lang w:val="en-US" w:eastAsia="zh-CN" w:bidi="ar-SA"/>
        </w:rPr>
        <w:t>13</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line="600" w:lineRule="exact"/>
        <w:ind w:firstLine="320" w:firstLineChars="100"/>
        <w:textAlignment w:val="auto"/>
        <w:rPr>
          <w:rFonts w:hint="default"/>
          <w:sz w:val="32"/>
          <w:szCs w:val="32"/>
          <w:lang w:val="en-US" w:eastAsia="zh-CN"/>
        </w:rPr>
      </w:pPr>
      <w:r>
        <w:rPr>
          <w:rFonts w:hint="eastAsia" w:ascii="Calibri Light" w:hAnsi="Calibri Light" w:eastAsia="华文仿宋" w:cs="Times New Roman"/>
          <w:kern w:val="2"/>
          <w:sz w:val="32"/>
          <w:szCs w:val="32"/>
          <w:lang w:val="en-US" w:eastAsia="zh-CN" w:bidi="ar-SA"/>
        </w:rPr>
        <w:t>成交确认书（样表）</w:t>
      </w:r>
      <w:r>
        <w:rPr>
          <w:rFonts w:hint="eastAsia" w:ascii="Calibri Light" w:hAnsi="Calibri Light" w:eastAsia="华文仿宋" w:cs="Times New Roman"/>
          <w:kern w:val="2"/>
          <w:sz w:val="32"/>
          <w:szCs w:val="32"/>
          <w:lang w:val="en-US" w:eastAsia="zh-CN" w:bidi="ar-SA"/>
        </w:rPr>
        <w:fldChar w:fldCharType="begin"/>
      </w:r>
      <w:r>
        <w:rPr>
          <w:rFonts w:hint="eastAsia" w:ascii="Calibri Light" w:hAnsi="Calibri Light" w:eastAsia="华文仿宋" w:cs="Times New Roman"/>
          <w:kern w:val="2"/>
          <w:sz w:val="32"/>
          <w:szCs w:val="32"/>
          <w:lang w:val="en-US" w:eastAsia="zh-CN" w:bidi="ar-SA"/>
        </w:rPr>
        <w:instrText xml:space="preserve"> HYPERLINK \l _Toc12184 </w:instrText>
      </w:r>
      <w:r>
        <w:rPr>
          <w:rFonts w:hint="eastAsia" w:ascii="Calibri Light" w:hAnsi="Calibri Light" w:eastAsia="华文仿宋" w:cs="Times New Roman"/>
          <w:kern w:val="2"/>
          <w:sz w:val="32"/>
          <w:szCs w:val="32"/>
          <w:lang w:val="en-US" w:eastAsia="zh-CN" w:bidi="ar-SA"/>
        </w:rPr>
        <w:fldChar w:fldCharType="separate"/>
      </w:r>
      <w:r>
        <w:rPr>
          <w:rFonts w:hint="eastAsia" w:ascii="Calibri Light" w:hAnsi="Calibri Light" w:eastAsia="华文仿宋" w:cs="Times New Roman"/>
          <w:kern w:val="2"/>
          <w:sz w:val="32"/>
          <w:szCs w:val="32"/>
          <w:lang w:val="en-US" w:eastAsia="zh-CN" w:bidi="ar-SA"/>
        </w:rPr>
        <w:tab/>
      </w:r>
      <w:r>
        <w:rPr>
          <w:rFonts w:hint="eastAsia" w:ascii="Calibri Light" w:hAnsi="Calibri Light" w:eastAsia="华文仿宋" w:cs="Times New Roman"/>
          <w:kern w:val="2"/>
          <w:sz w:val="32"/>
          <w:szCs w:val="32"/>
          <w:lang w:val="en-US" w:eastAsia="zh-CN" w:bidi="ar-SA"/>
        </w:rPr>
        <w:fldChar w:fldCharType="end"/>
      </w:r>
      <w:r>
        <w:rPr>
          <w:rFonts w:hint="eastAsia" w:ascii="Calibri Light" w:hAnsi="Calibri Light" w:eastAsia="华文仿宋" w:cs="Times New Roman"/>
          <w:kern w:val="2"/>
          <w:sz w:val="32"/>
          <w:szCs w:val="32"/>
          <w:lang w:val="en-US" w:eastAsia="zh-CN" w:bidi="ar-SA"/>
        </w:rPr>
        <w:t>15</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line="600" w:lineRule="exact"/>
        <w:ind w:firstLine="320" w:firstLineChars="100"/>
        <w:textAlignment w:val="auto"/>
        <w:rPr>
          <w:rFonts w:hint="default"/>
          <w:sz w:val="32"/>
          <w:szCs w:val="32"/>
          <w:lang w:val="en-US" w:eastAsia="zh-CN"/>
        </w:rPr>
      </w:pPr>
      <w:r>
        <w:rPr>
          <w:rFonts w:hint="eastAsia" w:ascii="Calibri Light" w:hAnsi="Calibri Light" w:eastAsia="华文仿宋" w:cs="Times New Roman"/>
          <w:kern w:val="2"/>
          <w:sz w:val="32"/>
          <w:szCs w:val="32"/>
          <w:lang w:val="en-US" w:eastAsia="zh-CN" w:bidi="ar-SA"/>
        </w:rPr>
        <w:fldChar w:fldCharType="begin"/>
      </w:r>
      <w:r>
        <w:rPr>
          <w:rFonts w:hint="eastAsia" w:ascii="Calibri Light" w:hAnsi="Calibri Light" w:eastAsia="华文仿宋" w:cs="Times New Roman"/>
          <w:kern w:val="2"/>
          <w:sz w:val="32"/>
          <w:szCs w:val="32"/>
          <w:lang w:val="en-US" w:eastAsia="zh-CN" w:bidi="ar-SA"/>
        </w:rPr>
        <w:instrText xml:space="preserve"> HYPERLINK \l _Toc15261 </w:instrText>
      </w:r>
      <w:r>
        <w:rPr>
          <w:rFonts w:hint="eastAsia" w:ascii="Calibri Light" w:hAnsi="Calibri Light" w:eastAsia="华文仿宋" w:cs="Times New Roman"/>
          <w:kern w:val="2"/>
          <w:sz w:val="32"/>
          <w:szCs w:val="32"/>
          <w:lang w:val="en-US" w:eastAsia="zh-CN" w:bidi="ar-SA"/>
        </w:rPr>
        <w:fldChar w:fldCharType="separate"/>
      </w:r>
      <w:r>
        <w:rPr>
          <w:rFonts w:hint="eastAsia" w:ascii="Calibri Light" w:hAnsi="Calibri Light" w:eastAsia="华文仿宋" w:cs="Times New Roman"/>
          <w:kern w:val="2"/>
          <w:sz w:val="32"/>
          <w:szCs w:val="32"/>
          <w:lang w:val="en-US" w:eastAsia="zh-CN" w:bidi="ar-SA"/>
        </w:rPr>
        <w:t>项目简介</w:t>
      </w:r>
      <w:r>
        <w:rPr>
          <w:rFonts w:hint="eastAsia" w:ascii="Calibri Light" w:hAnsi="Calibri Light" w:eastAsia="华文仿宋" w:cs="Times New Roman"/>
          <w:kern w:val="2"/>
          <w:sz w:val="32"/>
          <w:szCs w:val="32"/>
          <w:lang w:val="en-US" w:eastAsia="zh-CN" w:bidi="ar-SA"/>
        </w:rPr>
        <w:tab/>
      </w:r>
      <w:r>
        <w:rPr>
          <w:rFonts w:hint="eastAsia" w:ascii="Calibri Light" w:hAnsi="Calibri Light" w:eastAsia="华文仿宋" w:cs="Times New Roman"/>
          <w:kern w:val="2"/>
          <w:sz w:val="32"/>
          <w:szCs w:val="32"/>
          <w:lang w:val="en-US" w:eastAsia="zh-CN" w:bidi="ar-SA"/>
        </w:rPr>
        <w:t>1</w:t>
      </w:r>
      <w:r>
        <w:rPr>
          <w:rFonts w:hint="eastAsia" w:ascii="Calibri Light" w:hAnsi="Calibri Light" w:eastAsia="华文仿宋" w:cs="Times New Roman"/>
          <w:kern w:val="2"/>
          <w:sz w:val="32"/>
          <w:szCs w:val="32"/>
          <w:lang w:val="en-US" w:eastAsia="zh-CN" w:bidi="ar-SA"/>
        </w:rPr>
        <w:fldChar w:fldCharType="end"/>
      </w:r>
      <w:r>
        <w:rPr>
          <w:rFonts w:hint="eastAsia" w:ascii="Calibri Light" w:hAnsi="Calibri Light" w:eastAsia="华文仿宋" w:cs="Times New Roman"/>
          <w:kern w:val="2"/>
          <w:sz w:val="32"/>
          <w:szCs w:val="32"/>
          <w:lang w:val="en-US" w:eastAsia="zh-CN" w:bidi="ar-SA"/>
        </w:rPr>
        <w:t>8</w:t>
      </w:r>
    </w:p>
    <w:p>
      <w:pPr>
        <w:pStyle w:val="20"/>
        <w:keepNext w:val="0"/>
        <w:keepLines w:val="0"/>
        <w:pageBreakBefore w:val="0"/>
        <w:widowControl w:val="0"/>
        <w:kinsoku/>
        <w:wordWrap/>
        <w:overflowPunct/>
        <w:topLinePunct w:val="0"/>
        <w:autoSpaceDE/>
        <w:autoSpaceDN/>
        <w:bidi w:val="0"/>
        <w:adjustRightInd/>
        <w:snapToGrid/>
        <w:spacing w:after="0" w:line="600" w:lineRule="exact"/>
        <w:ind w:firstLine="210"/>
        <w:textAlignment w:val="auto"/>
      </w:pPr>
    </w:p>
    <w:p>
      <w:pPr>
        <w:pStyle w:val="20"/>
        <w:ind w:firstLine="210"/>
        <w:rPr>
          <w:rFonts w:hint="eastAsia" w:ascii="宋体" w:hAnsi="宋体" w:eastAsia="宋体" w:cs="宋体"/>
          <w:i w:val="0"/>
          <w:iCs w:val="0"/>
          <w:color w:val="auto"/>
          <w:kern w:val="0"/>
          <w:sz w:val="21"/>
          <w:szCs w:val="21"/>
          <w:u w:val="none"/>
          <w:lang w:val="en-US" w:eastAsia="zh-CN" w:bidi="ar"/>
        </w:rPr>
      </w:pPr>
    </w:p>
    <w:p>
      <w:pPr>
        <w:pStyle w:val="20"/>
        <w:ind w:firstLine="210"/>
      </w:pPr>
    </w:p>
    <w:p>
      <w:pPr>
        <w:pStyle w:val="20"/>
        <w:ind w:firstLine="210"/>
      </w:pPr>
    </w:p>
    <w:p>
      <w:pPr>
        <w:pStyle w:val="20"/>
        <w:ind w:firstLine="210"/>
      </w:pPr>
    </w:p>
    <w:p>
      <w:pPr>
        <w:pStyle w:val="20"/>
        <w:ind w:firstLine="210"/>
      </w:pPr>
    </w:p>
    <w:p>
      <w:pPr>
        <w:pStyle w:val="20"/>
        <w:ind w:firstLine="210"/>
      </w:pPr>
    </w:p>
    <w:p>
      <w:pPr>
        <w:widowControl/>
        <w:jc w:val="center"/>
        <w:rPr>
          <w:rFonts w:ascii="黑体" w:hAnsi="宋体" w:eastAsia="黑体" w:cs="黑体"/>
          <w:color w:val="333333"/>
          <w:kern w:val="0"/>
          <w:sz w:val="44"/>
          <w:szCs w:val="44"/>
          <w:shd w:val="clear" w:color="auto" w:fill="FFFFFF"/>
          <w:lang w:bidi="ar"/>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line="270" w:lineRule="atLeast"/>
        <w:jc w:val="center"/>
        <w:rPr>
          <w:rFonts w:ascii="宋体" w:hAnsi="宋体" w:cs="宋体"/>
          <w:b/>
          <w:bCs/>
          <w:color w:val="000000"/>
          <w:kern w:val="0"/>
          <w:sz w:val="44"/>
          <w:szCs w:val="44"/>
        </w:rPr>
      </w:pPr>
      <w:r>
        <w:rPr>
          <w:rFonts w:hint="eastAsia" w:ascii="宋体" w:hAnsi="宋体" w:cs="宋体"/>
          <w:b/>
          <w:bCs/>
          <w:color w:val="000000"/>
          <w:kern w:val="0"/>
          <w:sz w:val="44"/>
          <w:szCs w:val="44"/>
        </w:rPr>
        <w:t>电子竞价风险告知书</w:t>
      </w:r>
    </w:p>
    <w:p>
      <w:pPr>
        <w:widowControl/>
        <w:wordWrap w:val="0"/>
        <w:spacing w:line="270" w:lineRule="atLeast"/>
        <w:jc w:val="left"/>
        <w:rPr>
          <w:rFonts w:ascii="宋体" w:hAnsi="宋体" w:cs="宋体"/>
          <w:color w:val="000000"/>
          <w:kern w:val="0"/>
          <w:sz w:val="28"/>
          <w:szCs w:val="28"/>
        </w:rPr>
      </w:pPr>
    </w:p>
    <w:p>
      <w:pPr>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尊敬的竞买人：</w:t>
      </w:r>
    </w:p>
    <w:p>
      <w:pPr>
        <w:spacing w:line="560" w:lineRule="exact"/>
        <w:ind w:firstLine="640" w:firstLineChars="200"/>
        <w:rPr>
          <w:rFonts w:ascii="仿宋" w:hAnsi="仿宋" w:eastAsia="仿宋" w:cs="仿宋"/>
          <w:b/>
          <w:bCs/>
          <w:kern w:val="0"/>
          <w:sz w:val="32"/>
          <w:szCs w:val="32"/>
        </w:rPr>
      </w:pPr>
      <w:r>
        <w:rPr>
          <w:rFonts w:hint="eastAsia" w:ascii="仿宋" w:hAnsi="仿宋" w:eastAsia="仿宋" w:cs="仿宋"/>
          <w:color w:val="000000"/>
          <w:kern w:val="0"/>
          <w:sz w:val="32"/>
          <w:szCs w:val="32"/>
        </w:rPr>
        <w:t>在利用互联网进行电子竞价时，可能会获得较高的收益，但同时也存在着较大的投资风险，为了使您更好地了解其中的风险，根据有关法律法规及相关电子竞价规则，特向您披露电子竞价存在的风险，</w:t>
      </w:r>
      <w:r>
        <w:rPr>
          <w:rFonts w:hint="eastAsia" w:ascii="仿宋" w:hAnsi="仿宋" w:eastAsia="仿宋" w:cs="仿宋"/>
          <w:b/>
          <w:bCs/>
          <w:kern w:val="0"/>
          <w:sz w:val="32"/>
          <w:szCs w:val="32"/>
        </w:rPr>
        <w:t>若您经过综合评判后，仍然能够接受并承受包括但不限于已经披露的竞价交易风险，请予以确认。</w:t>
      </w:r>
    </w:p>
    <w:p>
      <w:pPr>
        <w:pStyle w:val="20"/>
        <w:spacing w:after="0" w:line="560" w:lineRule="exact"/>
        <w:ind w:firstLine="320"/>
      </w:pPr>
      <w:r>
        <w:rPr>
          <w:rFonts w:hint="eastAsia" w:ascii="仿宋" w:hAnsi="仿宋" w:eastAsia="仿宋" w:cs="仿宋"/>
          <w:color w:val="000000"/>
          <w:kern w:val="0"/>
          <w:sz w:val="32"/>
          <w:szCs w:val="32"/>
        </w:rPr>
        <w:t>一、存在的风险类别</w:t>
      </w:r>
    </w:p>
    <w:p>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交易风险：竞价平台提供的仅是平台型服务，交易信息由委托方提供，委托方应保证提供的信息真实、准确、完整，该信息包括但不限于交易标的基本信息、标的权属、标的描述和说明、交易条件、相关图片等。因委托方提交的信息、数据不真实或违反相关法律法规等规定导致的任何责任均由委托方承担，本竞价系统不承担任何法律责任。</w:t>
      </w:r>
    </w:p>
    <w:p>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2.政策风险：有关法律法规及相关政策的变更，可能引起价格波动，使您存在亏损的可能，您将不得不承担由此造成的损失。</w:t>
      </w:r>
    </w:p>
    <w:p>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3.技术风险：由于电子竞价是通过电脑技术实现的，这些技术被网络黑客和计算机病毒攻击后，可能导致电子竞价系统非正常运行甚至瘫痪，这些会使您的交易无法顺利进行和成交。</w:t>
      </w:r>
    </w:p>
    <w:p>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4.设备与网络风险：因</w:t>
      </w:r>
      <w:r>
        <w:rPr>
          <w:rFonts w:hint="eastAsia" w:ascii="仿宋" w:hAnsi="仿宋" w:eastAsia="仿宋" w:cs="仿宋"/>
          <w:color w:val="000000"/>
          <w:kern w:val="0"/>
          <w:sz w:val="32"/>
          <w:szCs w:val="32"/>
          <w:lang w:val="en-US" w:eastAsia="zh-CN"/>
        </w:rPr>
        <w:t>竞买</w:t>
      </w:r>
      <w:r>
        <w:rPr>
          <w:rFonts w:hint="eastAsia" w:ascii="仿宋" w:hAnsi="仿宋" w:eastAsia="仿宋" w:cs="仿宋"/>
          <w:color w:val="000000"/>
          <w:kern w:val="0"/>
          <w:sz w:val="32"/>
          <w:szCs w:val="32"/>
        </w:rPr>
        <w:t>人自身终端设备或网络传输速度等原因导致无法正常竞价。</w:t>
      </w:r>
    </w:p>
    <w:p>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5.不可抗力因素导致的风险：诸如地震、火灾、水灾、战争等不可抗力因素导致电子竞价系统的瘫痪、交易的停止；交易机构无法控制和不可预测的系统故障、通讯故障、电子故障也可能导致电子竞价系统非正常运行甚至瘫痪，这些会使您的交易无法顺利进行和成交。</w:t>
      </w:r>
    </w:p>
    <w:p>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6.时间风险：由于整个竞价过程时间均以系统服务器时间为准，如您所参照的时间（如手表或电脑终端显示时间）与系统服务器时间不一致，导致无法正常参与交易。</w:t>
      </w:r>
    </w:p>
    <w:p>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7.人为风险：由于您的密码失密、操作不当、投资决策失误等原因可能使您发生亏损，该损失将由您自行承担，在您进行电子竞价中他人给予您的获利保证或不发生亏损的任何承诺都是没有根据的，类似的承诺不会减少您发生亏损的可能。</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二、注意事项：</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自备电脑，操作系统建议使用windows 7及以上版本操作系统、IE9及以上版本浏览器，1366*768及以上分辨率、配备2G以上内存，2M以上有线宽带网络。请务必使用微软IE9及以上版本游览器登录竞价系统，采取其他浏览器可能导致电子竞价系统无法正常竞价。</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1.定期对浏览器进行插件扫描，卸载不必要的插件。</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2.定期对系统进行病毒检测。</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3.建议将竞价地址设置为浏览器可信站点，并严格按照CA安装手册等要求完成环境设置及测试。</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4.建议在竞价过程中，调低将系统安装的防火墙软件的安全保护级别至不影响系统性能的级别。</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5.在竞价过程中，请关闭其他与本次竞价无关的应用软件，特别是迅雷、BT等下载软件。</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6.竞价进入延时阶段后，报价请尽量提前，以免突发网络异常情况造成报价不成功而最终导致竞买失败。</w:t>
      </w:r>
    </w:p>
    <w:p>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三、其他：</w:t>
      </w:r>
    </w:p>
    <w:p>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其他适用互联网和中华人民共和国法律法规规定的免责条款，同样适用于本竞价系统。</w:t>
      </w:r>
    </w:p>
    <w:p>
      <w:pPr>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四、一旦同意《电子竞价风险告知及确认书》，即表明愿意承担电子竞价可能出现的一切风险，并放弃要求</w:t>
      </w:r>
      <w:r>
        <w:rPr>
          <w:rFonts w:hint="eastAsia" w:ascii="仿宋" w:hAnsi="仿宋" w:eastAsia="仿宋" w:cs="仿宋"/>
          <w:color w:val="000000"/>
          <w:kern w:val="0"/>
          <w:sz w:val="32"/>
          <w:szCs w:val="32"/>
          <w:highlight w:val="none"/>
          <w:lang w:val="en-US" w:eastAsia="zh-CN"/>
        </w:rPr>
        <w:t>商洛市</w:t>
      </w:r>
      <w:r>
        <w:rPr>
          <w:rFonts w:hint="eastAsia" w:ascii="仿宋" w:hAnsi="仿宋" w:eastAsia="仿宋" w:cs="仿宋"/>
          <w:color w:val="000000"/>
          <w:kern w:val="0"/>
          <w:sz w:val="32"/>
          <w:szCs w:val="32"/>
        </w:rPr>
        <w:t>公共资源交易中心承担责任的权利。</w:t>
      </w:r>
    </w:p>
    <w:p>
      <w:pPr>
        <w:spacing w:line="560" w:lineRule="exact"/>
        <w:ind w:firstLine="642"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特别提示：</w:t>
      </w:r>
      <w:r>
        <w:rPr>
          <w:rFonts w:hint="eastAsia" w:ascii="仿宋" w:hAnsi="仿宋" w:eastAsia="仿宋" w:cs="仿宋"/>
          <w:color w:val="000000"/>
          <w:kern w:val="0"/>
          <w:sz w:val="32"/>
          <w:szCs w:val="32"/>
        </w:rPr>
        <w:t>您应当根据自身的经济实力和心理承受能力认真制定竞价投资策略。我们并不能揭示参与电子竞价的全部风险，您务必有清醒的认识。</w:t>
      </w:r>
    </w:p>
    <w:p>
      <w:pPr>
        <w:widowControl/>
        <w:spacing w:line="560" w:lineRule="exact"/>
        <w:contextualSpacing/>
        <w:jc w:val="center"/>
        <w:rPr>
          <w:rFonts w:ascii="宋体" w:hAnsi="宋体"/>
          <w:b/>
          <w:kern w:val="0"/>
          <w:sz w:val="44"/>
          <w:szCs w:val="44"/>
        </w:rPr>
      </w:pPr>
    </w:p>
    <w:p>
      <w:pPr>
        <w:widowControl/>
        <w:spacing w:line="560" w:lineRule="exact"/>
        <w:contextualSpacing/>
        <w:jc w:val="center"/>
        <w:rPr>
          <w:rFonts w:ascii="宋体" w:hAnsi="宋体"/>
          <w:b/>
          <w:kern w:val="0"/>
          <w:sz w:val="44"/>
          <w:szCs w:val="44"/>
        </w:rPr>
      </w:pPr>
    </w:p>
    <w:p>
      <w:pPr>
        <w:widowControl/>
        <w:spacing w:line="560" w:lineRule="exact"/>
        <w:contextualSpacing/>
        <w:jc w:val="center"/>
        <w:rPr>
          <w:rFonts w:ascii="宋体" w:hAnsi="宋体"/>
          <w:b/>
          <w:kern w:val="0"/>
          <w:sz w:val="44"/>
          <w:szCs w:val="44"/>
        </w:rPr>
      </w:pPr>
    </w:p>
    <w:p>
      <w:pPr>
        <w:pStyle w:val="20"/>
        <w:spacing w:line="560" w:lineRule="exact"/>
        <w:ind w:firstLine="442"/>
        <w:rPr>
          <w:rFonts w:ascii="宋体" w:hAnsi="宋体"/>
          <w:b/>
          <w:kern w:val="0"/>
          <w:sz w:val="44"/>
          <w:szCs w:val="44"/>
        </w:rPr>
      </w:pPr>
    </w:p>
    <w:p>
      <w:pPr>
        <w:pStyle w:val="20"/>
        <w:spacing w:line="560" w:lineRule="exact"/>
        <w:ind w:firstLine="442"/>
        <w:rPr>
          <w:rFonts w:ascii="宋体" w:hAnsi="宋体"/>
          <w:b/>
          <w:kern w:val="0"/>
          <w:sz w:val="44"/>
          <w:szCs w:val="44"/>
        </w:rPr>
      </w:pPr>
    </w:p>
    <w:p>
      <w:pPr>
        <w:pStyle w:val="20"/>
        <w:spacing w:line="560" w:lineRule="exact"/>
        <w:ind w:firstLine="442"/>
        <w:rPr>
          <w:rFonts w:ascii="宋体" w:hAnsi="宋体"/>
          <w:b/>
          <w:kern w:val="0"/>
          <w:sz w:val="44"/>
          <w:szCs w:val="44"/>
        </w:rPr>
      </w:pPr>
    </w:p>
    <w:p>
      <w:pPr>
        <w:pStyle w:val="20"/>
        <w:spacing w:line="560" w:lineRule="exact"/>
        <w:ind w:firstLine="0" w:firstLineChars="0"/>
        <w:rPr>
          <w:rFonts w:ascii="宋体" w:hAnsi="宋体"/>
          <w:b/>
          <w:kern w:val="0"/>
          <w:sz w:val="44"/>
          <w:szCs w:val="44"/>
        </w:rPr>
      </w:pPr>
    </w:p>
    <w:p>
      <w:pPr>
        <w:pStyle w:val="20"/>
        <w:spacing w:line="560" w:lineRule="exact"/>
        <w:ind w:firstLine="0" w:firstLineChars="0"/>
        <w:rPr>
          <w:rFonts w:ascii="宋体" w:hAnsi="宋体"/>
          <w:b/>
          <w:kern w:val="0"/>
          <w:sz w:val="44"/>
          <w:szCs w:val="44"/>
        </w:rPr>
      </w:pPr>
    </w:p>
    <w:p>
      <w:pPr>
        <w:widowControl/>
        <w:spacing w:line="560" w:lineRule="exact"/>
        <w:contextualSpacing/>
        <w:jc w:val="center"/>
        <w:rPr>
          <w:rFonts w:ascii="宋体" w:hAnsi="宋体"/>
          <w:b/>
          <w:kern w:val="0"/>
          <w:sz w:val="44"/>
          <w:szCs w:val="44"/>
        </w:rPr>
      </w:pPr>
      <w:r>
        <w:rPr>
          <w:rFonts w:hint="eastAsia" w:ascii="宋体" w:hAnsi="宋体"/>
          <w:b/>
          <w:kern w:val="0"/>
          <w:sz w:val="44"/>
          <w:szCs w:val="44"/>
        </w:rPr>
        <w:t>出让须知</w:t>
      </w:r>
    </w:p>
    <w:p>
      <w:pPr>
        <w:spacing w:line="560" w:lineRule="exact"/>
        <w:ind w:firstLine="752" w:firstLineChars="235"/>
        <w:contextualSpacing/>
        <w:rPr>
          <w:rFonts w:ascii="仿宋_GB2312" w:eastAsia="仿宋_GB2312"/>
          <w:sz w:val="32"/>
          <w:szCs w:val="32"/>
        </w:rPr>
      </w:pPr>
    </w:p>
    <w:p>
      <w:pPr>
        <w:overflowPunct w:val="0"/>
        <w:adjustRightInd w:val="0"/>
        <w:spacing w:line="560" w:lineRule="exact"/>
        <w:ind w:firstLine="640" w:firstLineChars="200"/>
        <w:contextualSpacing/>
        <w:rPr>
          <w:rFonts w:ascii="仿宋_GB2312" w:eastAsia="仿宋_GB2312"/>
          <w:kern w:val="0"/>
          <w:sz w:val="32"/>
          <w:szCs w:val="32"/>
        </w:rPr>
      </w:pPr>
      <w:r>
        <w:rPr>
          <w:rFonts w:hint="eastAsia" w:ascii="仿宋_GB2312" w:eastAsia="仿宋_GB2312"/>
          <w:sz w:val="32"/>
          <w:szCs w:val="32"/>
        </w:rPr>
        <w:t>受</w:t>
      </w:r>
      <w:r>
        <w:rPr>
          <w:rFonts w:hint="default" w:ascii="Times New Roman" w:hAnsi="Times New Roman" w:eastAsia="仿宋_GB2312" w:cs="Times New Roman"/>
          <w:sz w:val="32"/>
          <w:szCs w:val="32"/>
          <w:lang w:val="en-US" w:eastAsia="zh-CN"/>
        </w:rPr>
        <w:t>洛南</w:t>
      </w:r>
      <w:r>
        <w:rPr>
          <w:rFonts w:hint="default" w:ascii="Times New Roman" w:hAnsi="Times New Roman" w:eastAsia="仿宋_GB2312" w:cs="Times New Roman"/>
          <w:sz w:val="32"/>
          <w:szCs w:val="32"/>
        </w:rPr>
        <w:t>县自然资源局</w:t>
      </w:r>
      <w:r>
        <w:rPr>
          <w:rFonts w:hint="eastAsia" w:ascii="仿宋_GB2312" w:eastAsia="仿宋_GB2312"/>
          <w:sz w:val="32"/>
          <w:szCs w:val="32"/>
        </w:rPr>
        <w:t>委托，</w:t>
      </w:r>
      <w:r>
        <w:rPr>
          <w:rFonts w:hint="eastAsia" w:ascii="仿宋_GB2312" w:eastAsia="仿宋_GB2312"/>
          <w:sz w:val="32"/>
          <w:szCs w:val="32"/>
          <w:lang w:val="en-US" w:eastAsia="zh-CN"/>
        </w:rPr>
        <w:t>商洛市</w:t>
      </w:r>
      <w:r>
        <w:rPr>
          <w:rFonts w:hint="eastAsia" w:ascii="仿宋_GB2312" w:eastAsia="仿宋_GB2312"/>
          <w:sz w:val="32"/>
          <w:szCs w:val="32"/>
        </w:rPr>
        <w:t>公共资源交易中心（以下简称</w:t>
      </w:r>
      <w:r>
        <w:rPr>
          <w:rFonts w:hint="eastAsia" w:ascii="仿宋_GB2312" w:eastAsia="仿宋_GB2312"/>
          <w:sz w:val="32"/>
          <w:szCs w:val="32"/>
          <w:lang w:val="en-US" w:eastAsia="zh-CN"/>
        </w:rPr>
        <w:t>市</w:t>
      </w:r>
      <w:r>
        <w:rPr>
          <w:rFonts w:hint="eastAsia" w:ascii="仿宋_GB2312" w:eastAsia="仿宋_GB2312"/>
          <w:sz w:val="32"/>
          <w:szCs w:val="32"/>
        </w:rPr>
        <w:t>交易中心）对</w:t>
      </w:r>
      <w:r>
        <w:rPr>
          <w:rFonts w:hint="default" w:ascii="Times New Roman" w:hAnsi="Times New Roman" w:eastAsia="仿宋_GB2312" w:cs="Times New Roman"/>
          <w:sz w:val="32"/>
          <w:szCs w:val="32"/>
          <w:lang w:val="en-US" w:eastAsia="zh-CN"/>
        </w:rPr>
        <w:t>陕西省</w:t>
      </w:r>
      <w:r>
        <w:rPr>
          <w:rFonts w:hint="default" w:ascii="Times New Roman" w:hAnsi="Times New Roman" w:eastAsia="仿宋_GB2312" w:cs="Times New Roman"/>
          <w:sz w:val="32"/>
          <w:szCs w:val="32"/>
          <w:lang w:eastAsia="zh-CN"/>
        </w:rPr>
        <w:t>洛南县石门镇李家沟建筑石料用灰岩矿（</w:t>
      </w:r>
      <w:r>
        <w:rPr>
          <w:rFonts w:hint="default" w:ascii="Times New Roman" w:hAnsi="Times New Roman" w:eastAsia="仿宋_GB2312" w:cs="Times New Roman"/>
          <w:sz w:val="32"/>
          <w:szCs w:val="32"/>
          <w:lang w:val="en-US" w:eastAsia="zh-CN"/>
        </w:rPr>
        <w:t>开采标高以上新增资源储量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采矿权</w:t>
      </w:r>
      <w:r>
        <w:rPr>
          <w:rFonts w:hint="eastAsia" w:ascii="仿宋_GB2312" w:eastAsia="仿宋_GB2312"/>
          <w:sz w:val="32"/>
          <w:szCs w:val="32"/>
        </w:rPr>
        <w:t>进行网上挂牌出让。根据《中华人民共和国矿产资源法》、</w:t>
      </w:r>
      <w:r>
        <w:rPr>
          <w:rFonts w:hint="eastAsia" w:ascii="仿宋_GB2312" w:eastAsia="仿宋_GB2312"/>
          <w:sz w:val="32"/>
          <w:szCs w:val="32"/>
          <w:lang w:eastAsia="zh-CN"/>
        </w:rPr>
        <w:t>《</w:t>
      </w:r>
      <w:r>
        <w:rPr>
          <w:rFonts w:hint="eastAsia" w:ascii="仿宋" w:hAnsi="仿宋" w:eastAsia="仿宋" w:cs="仿宋"/>
          <w:bCs/>
          <w:color w:val="000000"/>
          <w:sz w:val="32"/>
          <w:szCs w:val="32"/>
          <w:lang w:eastAsia="zh-CN"/>
        </w:rPr>
        <w:t>自然资源部关于印发矿业权出让交易规则的通知》（自然资规〔2023〕01号）</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val="en-US" w:eastAsia="zh-CN"/>
        </w:rPr>
        <w:t>《自然资源部关于深化矿产资源管理改革若干事项的意见》（自然资规〔2023〕6号）文件</w:t>
      </w:r>
      <w:r>
        <w:rPr>
          <w:rFonts w:hint="default" w:ascii="Times New Roman" w:hAnsi="Times New Roman" w:eastAsia="仿宋_GB2312" w:cs="Times New Roman"/>
          <w:sz w:val="32"/>
          <w:szCs w:val="32"/>
        </w:rPr>
        <w:t>等有关规定</w:t>
      </w:r>
      <w:r>
        <w:rPr>
          <w:rFonts w:hint="eastAsia" w:ascii="仿宋_GB2312" w:eastAsia="仿宋_GB2312"/>
          <w:sz w:val="32"/>
          <w:szCs w:val="32"/>
        </w:rPr>
        <w:t>，按照公平、公正、公开、诚实信用的原则制定本</w:t>
      </w:r>
      <w:r>
        <w:rPr>
          <w:rFonts w:hint="eastAsia" w:ascii="仿宋_GB2312" w:eastAsia="仿宋_GB2312"/>
          <w:bCs/>
          <w:sz w:val="32"/>
          <w:szCs w:val="32"/>
        </w:rPr>
        <w:t>须知</w:t>
      </w:r>
      <w:r>
        <w:rPr>
          <w:rFonts w:hint="eastAsia" w:ascii="仿宋_GB2312" w:eastAsia="仿宋_GB2312"/>
          <w:sz w:val="32"/>
          <w:szCs w:val="32"/>
        </w:rPr>
        <w:t>。请竞买人按照本须知要求进行竞买活动。</w:t>
      </w:r>
    </w:p>
    <w:p>
      <w:pPr>
        <w:spacing w:line="560" w:lineRule="exact"/>
        <w:ind w:firstLine="640" w:firstLineChars="200"/>
        <w:contextualSpacing/>
        <w:rPr>
          <w:rFonts w:ascii="仿宋_GB2312" w:eastAsia="仿宋_GB2312"/>
          <w:color w:val="C00000"/>
          <w:sz w:val="32"/>
          <w:szCs w:val="32"/>
        </w:rPr>
      </w:pPr>
      <w:r>
        <w:rPr>
          <w:rFonts w:hint="eastAsia" w:ascii="仿宋_GB2312" w:eastAsia="仿宋_GB2312"/>
          <w:sz w:val="32"/>
          <w:szCs w:val="32"/>
        </w:rPr>
        <w:t>一、竞买人在申请参加竞买前，应认真、全面、系统阅读公告及挂牌出让文件，并根据自身需求对矿区（勘查区）进行实地考查，了解资源情况、当地政策、投资环境及道路、用地等开发条件。竞买人一经参与竞买即表明已完全认可矿业权的现状，并愿承担由此产生的一切责任。</w:t>
      </w:r>
    </w:p>
    <w:p>
      <w:pPr>
        <w:pStyle w:val="20"/>
        <w:spacing w:after="0" w:line="560" w:lineRule="exact"/>
        <w:ind w:firstLine="640" w:firstLineChars="200"/>
        <w:rPr>
          <w:rFonts w:ascii="仿宋_GB2312" w:eastAsia="仿宋_GB2312"/>
          <w:sz w:val="32"/>
          <w:szCs w:val="32"/>
        </w:rPr>
      </w:pPr>
      <w:r>
        <w:rPr>
          <w:rFonts w:hint="eastAsia" w:ascii="仿宋_GB2312" w:eastAsia="仿宋_GB2312"/>
          <w:sz w:val="32"/>
          <w:szCs w:val="32"/>
        </w:rPr>
        <w:t>二、网上挂牌是指</w:t>
      </w:r>
      <w:r>
        <w:rPr>
          <w:rFonts w:hint="eastAsia" w:ascii="仿宋_GB2312" w:eastAsia="仿宋_GB2312"/>
          <w:sz w:val="32"/>
          <w:szCs w:val="32"/>
          <w:lang w:val="en-US" w:eastAsia="zh-CN"/>
        </w:rPr>
        <w:t>商洛市</w:t>
      </w:r>
      <w:r>
        <w:rPr>
          <w:rFonts w:hint="eastAsia" w:ascii="仿宋_GB2312" w:eastAsia="仿宋_GB2312"/>
          <w:sz w:val="32"/>
          <w:szCs w:val="32"/>
        </w:rPr>
        <w:t>公共资源交易中心通过全国公共资源交易平台（</w:t>
      </w:r>
      <w:r>
        <w:rPr>
          <w:rStyle w:val="26"/>
          <w:rFonts w:hint="eastAsia" w:ascii="仿宋_GB2312" w:hAnsi="仿宋_GB2312" w:eastAsia="仿宋_GB2312" w:cs="仿宋_GB2312"/>
          <w:color w:val="auto"/>
          <w:sz w:val="32"/>
          <w:szCs w:val="32"/>
          <w:u w:val="none"/>
        </w:rPr>
        <w:t>陕西省·</w:t>
      </w:r>
      <w:r>
        <w:rPr>
          <w:rFonts w:hint="eastAsia" w:ascii="Times New Roman" w:hAnsi="Times New Roman" w:eastAsia="仿宋_GB2312" w:cs="Times New Roman"/>
          <w:kern w:val="2"/>
          <w:sz w:val="32"/>
          <w:szCs w:val="32"/>
          <w:highlight w:val="none"/>
          <w:lang w:val="en-US" w:eastAsia="zh-CN" w:bidi="ar-SA"/>
        </w:rPr>
        <w:t>商洛市</w:t>
      </w:r>
      <w:r>
        <w:rPr>
          <w:rFonts w:hint="eastAsia" w:ascii="仿宋_GB2312" w:eastAsia="仿宋_GB2312"/>
          <w:sz w:val="32"/>
          <w:szCs w:val="32"/>
        </w:rPr>
        <w:t>)</w:t>
      </w:r>
      <w:r>
        <w:rPr>
          <w:rFonts w:hint="eastAsia" w:ascii="仿宋_GB2312" w:eastAsia="仿宋_GB2312"/>
          <w:sz w:val="32"/>
          <w:szCs w:val="32"/>
          <w:lang w:val="en-US" w:eastAsia="zh-CN"/>
        </w:rPr>
        <w:t>商洛市</w:t>
      </w:r>
      <w:r>
        <w:rPr>
          <w:rFonts w:hint="eastAsia" w:ascii="仿宋_GB2312" w:eastAsia="仿宋_GB2312"/>
          <w:sz w:val="32"/>
          <w:szCs w:val="32"/>
        </w:rPr>
        <w:t>公共资源交易中心矿业权网上交易系统（简称网上交易系统）发布挂牌出让公告及挂牌出让文件，竞买申请人按出让文件要求注册和申请竞买、取得竞买人资格、进行网上竞价，根据网上竞价结果确定矿业权竞得人。</w:t>
      </w:r>
    </w:p>
    <w:p>
      <w:pPr>
        <w:pStyle w:val="20"/>
        <w:spacing w:after="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三、网上挂牌出让流程如下：</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1.发布网上挂牌出让公告和出让文件；</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2.竞买人下载并阅读有关出让文件、网上竞买操作事项；登录网上交易系统注册，按照要求办理CA数字证书；</w:t>
      </w:r>
    </w:p>
    <w:p>
      <w:pPr>
        <w:spacing w:line="560" w:lineRule="exact"/>
        <w:ind w:firstLine="640" w:firstLineChars="200"/>
        <w:rPr>
          <w:rFonts w:hint="eastAsia" w:eastAsia="仿宋_GB2312"/>
          <w:sz w:val="32"/>
          <w:szCs w:val="32"/>
        </w:rPr>
      </w:pPr>
      <w:r>
        <w:rPr>
          <w:rFonts w:hint="eastAsia" w:eastAsia="仿宋_GB2312"/>
          <w:sz w:val="32"/>
          <w:szCs w:val="32"/>
        </w:rPr>
        <w:t>3.</w:t>
      </w:r>
      <w:r>
        <w:rPr>
          <w:rFonts w:eastAsia="仿宋_GB2312"/>
          <w:sz w:val="32"/>
          <w:szCs w:val="32"/>
        </w:rPr>
        <w:t>竞买申请人提出竞买申请，</w:t>
      </w:r>
      <w:r>
        <w:rPr>
          <w:rFonts w:hint="eastAsia" w:eastAsia="仿宋_GB2312"/>
          <w:sz w:val="32"/>
          <w:szCs w:val="32"/>
        </w:rPr>
        <w:t>交纳保证金，报名资格审查通过后，授予竞买人《竞买资格确认书》；</w:t>
      </w:r>
    </w:p>
    <w:p>
      <w:pPr>
        <w:spacing w:line="56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竞买人在</w:t>
      </w:r>
      <w:r>
        <w:rPr>
          <w:rFonts w:hint="eastAsia" w:eastAsia="仿宋_GB2312"/>
          <w:sz w:val="32"/>
          <w:szCs w:val="32"/>
        </w:rPr>
        <w:t>公告</w:t>
      </w:r>
      <w:r>
        <w:rPr>
          <w:rFonts w:eastAsia="仿宋_GB2312"/>
          <w:sz w:val="32"/>
          <w:szCs w:val="32"/>
        </w:rPr>
        <w:t>规定的</w:t>
      </w:r>
      <w:r>
        <w:rPr>
          <w:rFonts w:hint="eastAsia" w:eastAsia="仿宋_GB2312"/>
          <w:sz w:val="32"/>
          <w:szCs w:val="32"/>
        </w:rPr>
        <w:t>时间</w:t>
      </w:r>
      <w:r>
        <w:rPr>
          <w:rFonts w:eastAsia="仿宋_GB2312"/>
          <w:sz w:val="32"/>
          <w:szCs w:val="32"/>
        </w:rPr>
        <w:t>进行</w:t>
      </w:r>
      <w:r>
        <w:rPr>
          <w:rFonts w:hint="eastAsia" w:eastAsia="仿宋_GB2312"/>
          <w:sz w:val="32"/>
          <w:szCs w:val="32"/>
        </w:rPr>
        <w:t>网上</w:t>
      </w:r>
      <w:r>
        <w:rPr>
          <w:rFonts w:eastAsia="仿宋_GB2312"/>
          <w:sz w:val="32"/>
          <w:szCs w:val="32"/>
        </w:rPr>
        <w:t>报价或</w:t>
      </w:r>
      <w:r>
        <w:rPr>
          <w:rFonts w:hint="eastAsia" w:eastAsia="仿宋_GB2312"/>
          <w:sz w:val="32"/>
          <w:szCs w:val="32"/>
        </w:rPr>
        <w:t>网上限时</w:t>
      </w:r>
      <w:r>
        <w:rPr>
          <w:rFonts w:eastAsia="仿宋_GB2312"/>
          <w:sz w:val="32"/>
          <w:szCs w:val="32"/>
        </w:rPr>
        <w:t>竞价；</w:t>
      </w:r>
    </w:p>
    <w:p>
      <w:pPr>
        <w:spacing w:line="560" w:lineRule="exact"/>
        <w:ind w:firstLine="640" w:firstLineChars="200"/>
        <w:rPr>
          <w:rFonts w:hint="eastAsia" w:eastAsia="仿宋_GB2312"/>
          <w:sz w:val="32"/>
          <w:szCs w:val="32"/>
          <w:lang w:eastAsia="zh-CN"/>
        </w:rPr>
      </w:pPr>
      <w:r>
        <w:rPr>
          <w:rFonts w:hint="eastAsia" w:eastAsia="仿宋_GB2312"/>
          <w:sz w:val="32"/>
          <w:szCs w:val="32"/>
        </w:rPr>
        <w:t>5.交易系统确定竞得候选人</w:t>
      </w:r>
      <w:r>
        <w:rPr>
          <w:rFonts w:hint="eastAsia" w:eastAsia="仿宋_GB2312"/>
          <w:sz w:val="32"/>
          <w:szCs w:val="32"/>
          <w:lang w:eastAsia="zh-CN"/>
        </w:rPr>
        <w:t>；</w:t>
      </w:r>
    </w:p>
    <w:p>
      <w:pPr>
        <w:spacing w:line="560" w:lineRule="exact"/>
        <w:ind w:firstLine="640" w:firstLineChars="200"/>
        <w:rPr>
          <w:rFonts w:eastAsia="仿宋_GB2312"/>
          <w:sz w:val="32"/>
          <w:szCs w:val="32"/>
        </w:rPr>
      </w:pPr>
      <w:r>
        <w:rPr>
          <w:rFonts w:hint="eastAsia" w:eastAsia="仿宋_GB2312"/>
          <w:sz w:val="32"/>
          <w:szCs w:val="32"/>
          <w:lang w:val="en-US" w:eastAsia="zh-CN"/>
        </w:rPr>
        <w:t>6.</w:t>
      </w:r>
      <w:r>
        <w:rPr>
          <w:rFonts w:hint="eastAsia" w:ascii="仿宋_GB2312" w:eastAsia="仿宋_GB2312"/>
          <w:sz w:val="32"/>
          <w:szCs w:val="32"/>
        </w:rPr>
        <w:t>交易活动结束后，竞得</w:t>
      </w:r>
      <w:r>
        <w:rPr>
          <w:rFonts w:hint="eastAsia" w:eastAsia="仿宋_GB2312"/>
          <w:sz w:val="32"/>
          <w:szCs w:val="32"/>
        </w:rPr>
        <w:t>候选</w:t>
      </w:r>
      <w:r>
        <w:rPr>
          <w:rFonts w:hint="eastAsia" w:ascii="仿宋_GB2312" w:eastAsia="仿宋_GB2312"/>
          <w:sz w:val="32"/>
          <w:szCs w:val="32"/>
        </w:rPr>
        <w:t>人</w:t>
      </w:r>
      <w:r>
        <w:rPr>
          <w:rFonts w:hint="eastAsia" w:ascii="仿宋" w:hAnsi="仿宋" w:eastAsia="仿宋" w:cs="仿宋_GB2312"/>
          <w:sz w:val="32"/>
          <w:szCs w:val="32"/>
        </w:rPr>
        <w:t>与交易平台</w:t>
      </w:r>
      <w:r>
        <w:rPr>
          <w:rFonts w:hint="eastAsia" w:ascii="仿宋_GB2312" w:eastAsia="仿宋_GB2312"/>
          <w:sz w:val="32"/>
          <w:szCs w:val="32"/>
        </w:rPr>
        <w:t>签订《</w:t>
      </w:r>
      <w:r>
        <w:rPr>
          <w:rFonts w:hint="eastAsia" w:ascii="仿宋" w:hAnsi="仿宋" w:eastAsia="仿宋" w:cs="仿宋_GB2312"/>
          <w:sz w:val="32"/>
          <w:szCs w:val="32"/>
          <w:lang w:val="en-US" w:eastAsia="zh-CN"/>
        </w:rPr>
        <w:t>采</w:t>
      </w:r>
      <w:r>
        <w:rPr>
          <w:rFonts w:hint="eastAsia" w:ascii="仿宋" w:hAnsi="仿宋" w:eastAsia="仿宋" w:cs="仿宋_GB2312"/>
          <w:sz w:val="32"/>
          <w:szCs w:val="32"/>
        </w:rPr>
        <w:t>矿权出让</w:t>
      </w:r>
      <w:r>
        <w:rPr>
          <w:rFonts w:hint="eastAsia" w:ascii="仿宋_GB2312" w:eastAsia="仿宋_GB2312"/>
          <w:sz w:val="32"/>
          <w:szCs w:val="32"/>
        </w:rPr>
        <w:t>成交确认书》；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7.成交结果公示；</w:t>
      </w:r>
    </w:p>
    <w:p>
      <w:pPr>
        <w:pStyle w:val="20"/>
        <w:spacing w:after="0" w:line="560" w:lineRule="exact"/>
        <w:ind w:firstLine="640" w:firstLineChars="200"/>
        <w:rPr>
          <w:rFonts w:ascii="仿宋_GB2312" w:eastAsia="仿宋_GB2312"/>
          <w:sz w:val="32"/>
          <w:szCs w:val="32"/>
        </w:rPr>
      </w:pPr>
      <w:r>
        <w:rPr>
          <w:rFonts w:hint="eastAsia" w:ascii="仿宋_GB2312" w:eastAsia="仿宋_GB2312"/>
          <w:sz w:val="32"/>
          <w:szCs w:val="32"/>
        </w:rPr>
        <w:t>8.竞得人与出让人签订《</w:t>
      </w:r>
      <w:r>
        <w:rPr>
          <w:rFonts w:hint="eastAsia" w:ascii="仿宋" w:hAnsi="仿宋" w:eastAsia="仿宋" w:cs="仿宋"/>
          <w:color w:val="000000"/>
          <w:sz w:val="32"/>
        </w:rPr>
        <w:t>采矿权</w:t>
      </w:r>
      <w:r>
        <w:rPr>
          <w:rFonts w:hint="eastAsia" w:ascii="仿宋_GB2312" w:eastAsia="仿宋_GB2312"/>
          <w:sz w:val="32"/>
          <w:szCs w:val="32"/>
        </w:rPr>
        <w:t>出让合同》。</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四、竞买申请及注意事项</w:t>
      </w:r>
    </w:p>
    <w:p>
      <w:pPr>
        <w:keepNext w:val="0"/>
        <w:keepLines w:val="0"/>
        <w:pageBreakBefore w:val="0"/>
        <w:kinsoku/>
        <w:wordWrap/>
        <w:topLinePunct w:val="0"/>
        <w:autoSpaceDE w:val="0"/>
        <w:autoSpaceDN w:val="0"/>
        <w:bidi w:val="0"/>
        <w:spacing w:line="600" w:lineRule="exact"/>
        <w:ind w:firstLine="641"/>
        <w:jc w:val="left"/>
        <w:textAlignment w:val="auto"/>
        <w:rPr>
          <w:color w:val="auto"/>
        </w:rPr>
      </w:pPr>
      <w:r>
        <w:rPr>
          <w:rFonts w:hint="eastAsia" w:ascii="仿宋" w:hAnsi="仿宋" w:eastAsia="仿宋"/>
          <w:color w:val="000000"/>
          <w:kern w:val="0"/>
          <w:sz w:val="32"/>
          <w:szCs w:val="32"/>
        </w:rPr>
        <w:t>1.</w:t>
      </w:r>
      <w:r>
        <w:rPr>
          <w:rFonts w:hint="eastAsia" w:ascii="仿宋" w:hAnsi="仿宋" w:eastAsia="仿宋"/>
          <w:b/>
          <w:bCs/>
          <w:color w:val="000000"/>
          <w:kern w:val="0"/>
          <w:sz w:val="32"/>
          <w:szCs w:val="32"/>
        </w:rPr>
        <w:t>申请报名的起止时间</w:t>
      </w:r>
      <w:r>
        <w:rPr>
          <w:rFonts w:hint="eastAsia" w:ascii="仿宋" w:hAnsi="仿宋" w:eastAsia="仿宋"/>
          <w:color w:val="000000"/>
          <w:kern w:val="0"/>
          <w:sz w:val="32"/>
          <w:szCs w:val="32"/>
        </w:rPr>
        <w:t>：</w:t>
      </w:r>
      <w:r>
        <w:rPr>
          <w:rFonts w:hint="eastAsia" w:ascii="仿宋" w:hAnsi="仿宋" w:eastAsia="仿宋"/>
          <w:color w:val="auto"/>
          <w:kern w:val="0"/>
          <w:sz w:val="32"/>
          <w:szCs w:val="32"/>
          <w:lang w:eastAsia="zh-CN"/>
        </w:rPr>
        <w:t>2023年</w:t>
      </w:r>
      <w:r>
        <w:rPr>
          <w:rFonts w:hint="eastAsia" w:ascii="仿宋" w:hAnsi="仿宋" w:eastAsia="仿宋"/>
          <w:color w:val="auto"/>
          <w:kern w:val="0"/>
          <w:sz w:val="32"/>
          <w:szCs w:val="32"/>
          <w:lang w:val="en-US" w:eastAsia="zh-CN"/>
        </w:rPr>
        <w:t>10</w:t>
      </w:r>
      <w:r>
        <w:rPr>
          <w:rFonts w:hint="eastAsia" w:ascii="仿宋" w:hAnsi="仿宋" w:eastAsia="仿宋"/>
          <w:color w:val="auto"/>
          <w:kern w:val="0"/>
          <w:sz w:val="32"/>
          <w:szCs w:val="32"/>
          <w:lang w:eastAsia="zh-CN"/>
        </w:rPr>
        <w:t>月</w:t>
      </w:r>
      <w:r>
        <w:rPr>
          <w:rFonts w:hint="eastAsia" w:ascii="仿宋" w:hAnsi="仿宋" w:eastAsia="仿宋"/>
          <w:color w:val="auto"/>
          <w:kern w:val="0"/>
          <w:sz w:val="32"/>
          <w:szCs w:val="32"/>
          <w:lang w:val="en-US" w:eastAsia="zh-CN"/>
        </w:rPr>
        <w:t>26</w:t>
      </w:r>
      <w:r>
        <w:rPr>
          <w:rFonts w:hint="eastAsia" w:ascii="仿宋" w:hAnsi="仿宋" w:eastAsia="仿宋"/>
          <w:color w:val="auto"/>
          <w:kern w:val="0"/>
          <w:sz w:val="32"/>
          <w:szCs w:val="32"/>
          <w:lang w:eastAsia="zh-CN"/>
        </w:rPr>
        <w:t>日—2023年</w:t>
      </w:r>
      <w:r>
        <w:rPr>
          <w:rFonts w:hint="eastAsia" w:ascii="仿宋" w:hAnsi="仿宋" w:eastAsia="仿宋"/>
          <w:color w:val="auto"/>
          <w:kern w:val="0"/>
          <w:sz w:val="32"/>
          <w:szCs w:val="32"/>
          <w:lang w:val="en-US" w:eastAsia="zh-CN"/>
        </w:rPr>
        <w:t>11</w:t>
      </w:r>
      <w:r>
        <w:rPr>
          <w:rFonts w:hint="eastAsia" w:ascii="仿宋" w:hAnsi="仿宋" w:eastAsia="仿宋"/>
          <w:color w:val="auto"/>
          <w:kern w:val="0"/>
          <w:sz w:val="32"/>
          <w:szCs w:val="32"/>
          <w:lang w:eastAsia="zh-CN"/>
        </w:rPr>
        <w:t>月</w:t>
      </w:r>
      <w:r>
        <w:rPr>
          <w:rFonts w:hint="eastAsia" w:ascii="仿宋" w:hAnsi="仿宋" w:eastAsia="仿宋"/>
          <w:color w:val="auto"/>
          <w:kern w:val="0"/>
          <w:sz w:val="32"/>
          <w:szCs w:val="32"/>
          <w:lang w:val="en-US" w:eastAsia="zh-CN"/>
        </w:rPr>
        <w:t>24</w:t>
      </w:r>
      <w:r>
        <w:rPr>
          <w:rFonts w:hint="eastAsia" w:ascii="仿宋" w:hAnsi="仿宋" w:eastAsia="仿宋"/>
          <w:color w:val="auto"/>
          <w:kern w:val="0"/>
          <w:sz w:val="32"/>
          <w:szCs w:val="32"/>
          <w:lang w:eastAsia="zh-CN"/>
        </w:rPr>
        <w:t>日时1</w:t>
      </w:r>
      <w:r>
        <w:rPr>
          <w:rFonts w:hint="eastAsia" w:ascii="仿宋" w:hAnsi="仿宋" w:eastAsia="仿宋"/>
          <w:color w:val="auto"/>
          <w:kern w:val="0"/>
          <w:sz w:val="32"/>
          <w:szCs w:val="32"/>
          <w:lang w:val="en-US" w:eastAsia="zh-CN"/>
        </w:rPr>
        <w:t>6</w:t>
      </w:r>
      <w:r>
        <w:rPr>
          <w:rFonts w:hint="eastAsia" w:ascii="仿宋" w:hAnsi="仿宋" w:eastAsia="仿宋"/>
          <w:color w:val="auto"/>
          <w:kern w:val="0"/>
          <w:sz w:val="32"/>
          <w:szCs w:val="32"/>
          <w:lang w:eastAsia="zh-CN"/>
        </w:rPr>
        <w:t>：00</w:t>
      </w:r>
      <w:r>
        <w:rPr>
          <w:rFonts w:hint="eastAsia" w:ascii="仿宋" w:hAnsi="仿宋" w:eastAsia="仿宋"/>
          <w:color w:val="auto"/>
          <w:kern w:val="0"/>
          <w:sz w:val="32"/>
          <w:szCs w:val="32"/>
        </w:rPr>
        <w:t>止;</w:t>
      </w:r>
      <w:r>
        <w:rPr>
          <w:rFonts w:ascii="仿宋" w:hAnsi="仿宋" w:eastAsia="仿宋" w:cs="仿宋"/>
          <w:color w:val="auto"/>
          <w:sz w:val="32"/>
          <w:szCs w:val="32"/>
          <w:shd w:val="clear" w:color="auto" w:fill="FFFFFF"/>
        </w:rPr>
        <w:t>挂牌竞价起止时间：</w:t>
      </w:r>
      <w:r>
        <w:rPr>
          <w:rFonts w:hint="eastAsia" w:ascii="仿宋" w:hAnsi="仿宋" w:eastAsia="仿宋" w:cs="仿宋"/>
          <w:color w:val="auto"/>
          <w:sz w:val="32"/>
          <w:szCs w:val="32"/>
          <w:shd w:val="clear" w:color="auto" w:fill="FFFFFF"/>
          <w:lang w:eastAsia="zh-CN"/>
        </w:rPr>
        <w:t>2023</w:t>
      </w:r>
      <w:r>
        <w:rPr>
          <w:rFonts w:ascii="仿宋" w:hAnsi="仿宋" w:eastAsia="仿宋" w:cs="仿宋"/>
          <w:color w:val="auto"/>
          <w:sz w:val="32"/>
          <w:szCs w:val="32"/>
          <w:shd w:val="clear" w:color="auto" w:fill="FFFFFF"/>
        </w:rPr>
        <w:t>年</w:t>
      </w:r>
      <w:r>
        <w:rPr>
          <w:rFonts w:hint="eastAsia" w:ascii="仿宋" w:hAnsi="仿宋" w:eastAsia="仿宋" w:cs="仿宋"/>
          <w:color w:val="auto"/>
          <w:sz w:val="32"/>
          <w:szCs w:val="32"/>
          <w:shd w:val="clear" w:color="auto" w:fill="FFFFFF"/>
          <w:lang w:val="en-US" w:eastAsia="zh-CN"/>
        </w:rPr>
        <w:t>11</w:t>
      </w:r>
      <w:r>
        <w:rPr>
          <w:rFonts w:ascii="仿宋" w:hAnsi="仿宋" w:eastAsia="仿宋" w:cs="仿宋"/>
          <w:color w:val="auto"/>
          <w:sz w:val="32"/>
          <w:szCs w:val="32"/>
          <w:shd w:val="clear" w:color="auto" w:fill="FFFFFF"/>
        </w:rPr>
        <w:t>月</w:t>
      </w:r>
      <w:r>
        <w:rPr>
          <w:rFonts w:hint="eastAsia" w:ascii="仿宋" w:hAnsi="仿宋" w:eastAsia="仿宋" w:cs="仿宋"/>
          <w:color w:val="auto"/>
          <w:sz w:val="32"/>
          <w:szCs w:val="32"/>
          <w:shd w:val="clear" w:color="auto" w:fill="FFFFFF"/>
          <w:lang w:val="en-US" w:eastAsia="zh-CN"/>
        </w:rPr>
        <w:t>25</w:t>
      </w:r>
      <w:r>
        <w:rPr>
          <w:rFonts w:ascii="仿宋" w:hAnsi="仿宋" w:eastAsia="仿宋" w:cs="仿宋"/>
          <w:color w:val="auto"/>
          <w:sz w:val="32"/>
          <w:szCs w:val="32"/>
          <w:shd w:val="clear" w:color="auto" w:fill="FFFFFF"/>
        </w:rPr>
        <w:t xml:space="preserve">日至 </w:t>
      </w:r>
      <w:r>
        <w:rPr>
          <w:rFonts w:hint="eastAsia" w:ascii="仿宋" w:hAnsi="仿宋" w:eastAsia="仿宋" w:cs="仿宋"/>
          <w:color w:val="auto"/>
          <w:sz w:val="32"/>
          <w:szCs w:val="32"/>
          <w:shd w:val="clear" w:color="auto" w:fill="FFFFFF"/>
          <w:lang w:eastAsia="zh-CN"/>
        </w:rPr>
        <w:t>2023</w:t>
      </w:r>
      <w:r>
        <w:rPr>
          <w:rFonts w:ascii="仿宋" w:hAnsi="仿宋" w:eastAsia="仿宋" w:cs="仿宋"/>
          <w:color w:val="auto"/>
          <w:sz w:val="32"/>
          <w:szCs w:val="32"/>
          <w:shd w:val="clear" w:color="auto" w:fill="FFFFFF"/>
        </w:rPr>
        <w:t>年</w:t>
      </w:r>
      <w:r>
        <w:rPr>
          <w:rFonts w:hint="eastAsia" w:ascii="仿宋" w:hAnsi="仿宋" w:eastAsia="仿宋" w:cs="仿宋"/>
          <w:color w:val="auto"/>
          <w:sz w:val="32"/>
          <w:szCs w:val="32"/>
          <w:shd w:val="clear" w:color="auto" w:fill="FFFFFF"/>
          <w:lang w:val="en-US" w:eastAsia="zh-CN"/>
        </w:rPr>
        <w:t>12</w:t>
      </w:r>
      <w:r>
        <w:rPr>
          <w:rFonts w:ascii="仿宋" w:hAnsi="仿宋" w:eastAsia="仿宋" w:cs="仿宋"/>
          <w:color w:val="auto"/>
          <w:sz w:val="32"/>
          <w:szCs w:val="32"/>
          <w:shd w:val="clear" w:color="auto" w:fill="FFFFFF"/>
        </w:rPr>
        <w:t>月</w:t>
      </w:r>
      <w:r>
        <w:rPr>
          <w:rFonts w:hint="eastAsia" w:ascii="仿宋" w:hAnsi="仿宋" w:eastAsia="仿宋" w:cs="仿宋"/>
          <w:color w:val="auto"/>
          <w:sz w:val="32"/>
          <w:szCs w:val="32"/>
          <w:shd w:val="clear" w:color="auto" w:fill="FFFFFF"/>
          <w:lang w:val="en-US" w:eastAsia="zh-CN"/>
        </w:rPr>
        <w:t>12</w:t>
      </w:r>
      <w:r>
        <w:rPr>
          <w:rFonts w:ascii="仿宋" w:hAnsi="仿宋" w:eastAsia="仿宋" w:cs="仿宋"/>
          <w:color w:val="auto"/>
          <w:sz w:val="32"/>
          <w:szCs w:val="32"/>
          <w:shd w:val="clear" w:color="auto" w:fill="FFFFFF"/>
        </w:rPr>
        <w:t>日</w:t>
      </w:r>
      <w:r>
        <w:rPr>
          <w:rFonts w:hint="eastAsia" w:ascii="仿宋" w:hAnsi="仿宋" w:eastAsia="仿宋" w:cs="仿宋"/>
          <w:color w:val="auto"/>
          <w:sz w:val="32"/>
          <w:szCs w:val="32"/>
          <w:shd w:val="clear" w:color="auto" w:fill="FFFFFF"/>
          <w:lang w:val="en-US" w:eastAsia="zh-CN"/>
        </w:rPr>
        <w:t>16</w:t>
      </w:r>
      <w:r>
        <w:rPr>
          <w:rFonts w:ascii="仿宋" w:hAnsi="仿宋" w:eastAsia="仿宋" w:cs="仿宋"/>
          <w:color w:val="auto"/>
          <w:sz w:val="32"/>
          <w:szCs w:val="32"/>
          <w:shd w:val="clear" w:color="auto" w:fill="FFFFFF"/>
        </w:rPr>
        <w:t>时</w:t>
      </w:r>
      <w:r>
        <w:rPr>
          <w:rFonts w:hint="eastAsia" w:ascii="仿宋" w:hAnsi="仿宋" w:eastAsia="仿宋" w:cs="仿宋"/>
          <w:color w:val="auto"/>
          <w:sz w:val="32"/>
          <w:szCs w:val="32"/>
          <w:shd w:val="clear" w:color="auto" w:fill="FFFFFF"/>
        </w:rPr>
        <w:t>止,</w:t>
      </w:r>
      <w:r>
        <w:rPr>
          <w:rFonts w:ascii="仿宋" w:hAnsi="仿宋" w:eastAsia="仿宋" w:cs="仿宋"/>
          <w:color w:val="auto"/>
          <w:sz w:val="32"/>
          <w:szCs w:val="32"/>
          <w:shd w:val="clear" w:color="auto" w:fill="FFFFFF"/>
        </w:rPr>
        <w:t>网上挂牌出让保证金缴纳截止时间为</w:t>
      </w:r>
      <w:r>
        <w:rPr>
          <w:rFonts w:hint="eastAsia" w:ascii="仿宋" w:hAnsi="仿宋" w:eastAsia="仿宋" w:cs="仿宋"/>
          <w:color w:val="auto"/>
          <w:sz w:val="32"/>
          <w:szCs w:val="32"/>
          <w:shd w:val="clear" w:color="auto" w:fill="FFFFFF"/>
          <w:lang w:eastAsia="zh-CN"/>
        </w:rPr>
        <w:t>2023</w:t>
      </w:r>
      <w:r>
        <w:rPr>
          <w:rFonts w:hint="eastAsia" w:ascii="仿宋" w:hAnsi="仿宋" w:eastAsia="仿宋" w:cs="仿宋"/>
          <w:color w:val="auto"/>
          <w:sz w:val="32"/>
          <w:szCs w:val="32"/>
          <w:shd w:val="clear" w:color="auto" w:fill="FFFFFF"/>
        </w:rPr>
        <w:t>年</w:t>
      </w:r>
      <w:r>
        <w:rPr>
          <w:rFonts w:hint="eastAsia" w:ascii="仿宋" w:hAnsi="仿宋" w:eastAsia="仿宋" w:cs="仿宋"/>
          <w:color w:val="auto"/>
          <w:sz w:val="32"/>
          <w:szCs w:val="32"/>
          <w:shd w:val="clear" w:color="auto" w:fill="FFFFFF"/>
          <w:lang w:val="en-US" w:eastAsia="zh-CN"/>
        </w:rPr>
        <w:t>11</w:t>
      </w:r>
      <w:r>
        <w:rPr>
          <w:rFonts w:hint="eastAsia" w:ascii="仿宋" w:hAnsi="仿宋" w:eastAsia="仿宋" w:cs="仿宋"/>
          <w:color w:val="auto"/>
          <w:sz w:val="32"/>
          <w:szCs w:val="32"/>
          <w:shd w:val="clear" w:color="auto" w:fill="FFFFFF"/>
        </w:rPr>
        <w:t>月</w:t>
      </w:r>
      <w:r>
        <w:rPr>
          <w:rFonts w:hint="eastAsia" w:ascii="仿宋" w:hAnsi="仿宋" w:eastAsia="仿宋" w:cs="仿宋"/>
          <w:color w:val="auto"/>
          <w:sz w:val="32"/>
          <w:szCs w:val="32"/>
          <w:shd w:val="clear" w:color="auto" w:fill="FFFFFF"/>
          <w:lang w:val="en-US" w:eastAsia="zh-CN"/>
        </w:rPr>
        <w:t>24</w:t>
      </w:r>
      <w:r>
        <w:rPr>
          <w:rFonts w:hint="eastAsia" w:ascii="仿宋" w:hAnsi="仿宋" w:eastAsia="仿宋" w:cs="仿宋"/>
          <w:color w:val="auto"/>
          <w:sz w:val="32"/>
          <w:szCs w:val="32"/>
          <w:shd w:val="clear" w:color="auto" w:fill="FFFFFF"/>
        </w:rPr>
        <w:t>日16时止。</w:t>
      </w:r>
    </w:p>
    <w:p>
      <w:pPr>
        <w:pStyle w:val="37"/>
        <w:autoSpaceDE w:val="0"/>
        <w:autoSpaceDN w:val="0"/>
        <w:snapToGrid w:val="0"/>
        <w:spacing w:line="560" w:lineRule="exact"/>
        <w:ind w:firstLine="640" w:firstLineChars="200"/>
        <w:rPr>
          <w:rFonts w:ascii="仿宋" w:hAnsi="仿宋" w:eastAsia="仿宋" w:cs="仿宋"/>
          <w:color w:val="C00000"/>
          <w:sz w:val="32"/>
          <w:szCs w:val="32"/>
        </w:rPr>
      </w:pPr>
      <w:r>
        <w:rPr>
          <w:rFonts w:hint="eastAsia" w:ascii="仿宋" w:hAnsi="仿宋" w:eastAsia="仿宋" w:cs="仿宋"/>
          <w:sz w:val="32"/>
          <w:szCs w:val="30"/>
        </w:rPr>
        <w:t>2.竞买人应在</w:t>
      </w:r>
      <w:r>
        <w:rPr>
          <w:rFonts w:hint="eastAsia" w:ascii="仿宋" w:hAnsi="仿宋" w:eastAsia="仿宋" w:cs="仿宋"/>
          <w:sz w:val="32"/>
          <w:szCs w:val="32"/>
        </w:rPr>
        <w:t>全国公共资源交易平台（</w:t>
      </w:r>
      <w:r>
        <w:rPr>
          <w:rStyle w:val="26"/>
          <w:rFonts w:hint="eastAsia" w:ascii="仿宋_GB2312" w:hAnsi="仿宋_GB2312" w:eastAsia="仿宋_GB2312" w:cs="仿宋_GB2312"/>
          <w:color w:val="auto"/>
          <w:sz w:val="32"/>
          <w:szCs w:val="32"/>
          <w:u w:val="none"/>
        </w:rPr>
        <w:t>陕西省·</w:t>
      </w:r>
      <w:r>
        <w:rPr>
          <w:rFonts w:hint="eastAsia" w:ascii="Times New Roman" w:hAnsi="Times New Roman" w:eastAsia="仿宋_GB2312" w:cs="Times New Roman"/>
          <w:kern w:val="2"/>
          <w:sz w:val="32"/>
          <w:szCs w:val="32"/>
          <w:highlight w:val="none"/>
          <w:lang w:val="en-US" w:eastAsia="zh-CN" w:bidi="ar-SA"/>
        </w:rPr>
        <w:t>商洛市</w:t>
      </w:r>
      <w:r>
        <w:rPr>
          <w:rFonts w:hint="eastAsia" w:ascii="仿宋" w:hAnsi="仿宋" w:eastAsia="仿宋" w:cs="仿宋"/>
          <w:sz w:val="32"/>
          <w:szCs w:val="32"/>
        </w:rPr>
        <w:t>）</w:t>
      </w:r>
      <w:r>
        <w:rPr>
          <w:rFonts w:hint="default" w:ascii="Times New Roman" w:hAnsi="Times New Roman" w:eastAsia="仿宋_GB2312" w:cs="Times New Roman"/>
          <w:kern w:val="2"/>
          <w:sz w:val="32"/>
          <w:szCs w:val="32"/>
          <w:highlight w:val="none"/>
          <w:lang w:val="en-US" w:eastAsia="zh-CN" w:bidi="ar-SA"/>
        </w:rPr>
        <w:t>商洛市公共资源交易中心</w:t>
      </w:r>
      <w:r>
        <w:rPr>
          <w:rFonts w:hint="eastAsia" w:ascii="仿宋_GB2312" w:hAnsi="仿宋_GB2312" w:eastAsia="仿宋_GB2312" w:cs="仿宋_GB2312"/>
          <w:strike w:val="0"/>
          <w:dstrike w:val="0"/>
          <w:color w:val="auto"/>
          <w:sz w:val="32"/>
          <w:szCs w:val="32"/>
          <w:u w:val="none"/>
        </w:rPr>
        <w:fldChar w:fldCharType="begin"/>
      </w:r>
      <w:r>
        <w:rPr>
          <w:rFonts w:hint="eastAsia" w:ascii="仿宋_GB2312" w:hAnsi="仿宋_GB2312" w:eastAsia="仿宋_GB2312" w:cs="仿宋_GB2312"/>
          <w:strike w:val="0"/>
          <w:dstrike w:val="0"/>
          <w:color w:val="auto"/>
          <w:sz w:val="32"/>
          <w:szCs w:val="32"/>
          <w:u w:val="none"/>
        </w:rPr>
        <w:instrText xml:space="preserve"> HYPERLINK "http://ggzy.shangluo.gov.cn/" </w:instrText>
      </w:r>
      <w:r>
        <w:rPr>
          <w:rFonts w:hint="eastAsia" w:ascii="仿宋_GB2312" w:hAnsi="仿宋_GB2312" w:eastAsia="仿宋_GB2312" w:cs="仿宋_GB2312"/>
          <w:strike w:val="0"/>
          <w:dstrike w:val="0"/>
          <w:color w:val="auto"/>
          <w:sz w:val="32"/>
          <w:szCs w:val="32"/>
          <w:u w:val="none"/>
        </w:rPr>
        <w:fldChar w:fldCharType="separate"/>
      </w:r>
      <w:r>
        <w:rPr>
          <w:rStyle w:val="26"/>
          <w:rFonts w:hint="eastAsia" w:ascii="仿宋_GB2312" w:hAnsi="仿宋_GB2312" w:eastAsia="仿宋_GB2312" w:cs="仿宋_GB2312"/>
          <w:strike w:val="0"/>
          <w:dstrike w:val="0"/>
          <w:color w:val="auto"/>
          <w:sz w:val="32"/>
          <w:szCs w:val="32"/>
          <w:u w:val="none"/>
        </w:rPr>
        <w:t xml:space="preserve"> </w:t>
      </w:r>
      <w:r>
        <w:rPr>
          <w:rStyle w:val="26"/>
          <w:rFonts w:hint="eastAsia" w:ascii="仿宋_GB2312" w:hAnsi="仿宋_GB2312" w:eastAsia="仿宋_GB2312" w:cs="仿宋_GB2312"/>
          <w:strike w:val="0"/>
          <w:dstrike w:val="0"/>
          <w:color w:val="auto"/>
          <w:w w:val="90"/>
          <w:sz w:val="30"/>
          <w:szCs w:val="30"/>
          <w:u w:val="none"/>
        </w:rPr>
        <w:t>(http://ggzy.shangluo.gov.cn/)</w:t>
      </w:r>
      <w:r>
        <w:rPr>
          <w:rFonts w:hint="eastAsia" w:ascii="仿宋_GB2312" w:hAnsi="仿宋_GB2312" w:eastAsia="仿宋_GB2312" w:cs="仿宋_GB2312"/>
          <w:strike w:val="0"/>
          <w:dstrike w:val="0"/>
          <w:color w:val="auto"/>
          <w:sz w:val="32"/>
          <w:szCs w:val="32"/>
          <w:u w:val="none"/>
        </w:rPr>
        <w:fldChar w:fldCharType="end"/>
      </w:r>
      <w:r>
        <w:rPr>
          <w:rFonts w:hint="eastAsia" w:ascii="仿宋" w:hAnsi="仿宋" w:eastAsia="仿宋" w:cs="仿宋"/>
          <w:sz w:val="32"/>
          <w:szCs w:val="32"/>
        </w:rPr>
        <w:t>公共服务平台-企业端注册</w:t>
      </w:r>
      <w:r>
        <w:rPr>
          <w:rFonts w:hint="eastAsia" w:ascii="仿宋" w:hAnsi="仿宋" w:eastAsia="仿宋" w:cs="仿宋"/>
          <w:sz w:val="32"/>
          <w:szCs w:val="30"/>
        </w:rPr>
        <w:t>，办理CA数字证书，安装证书和系统驱动；</w:t>
      </w:r>
      <w:r>
        <w:rPr>
          <w:rFonts w:ascii="仿宋_GB2312" w:hAnsi="仿宋" w:eastAsia="仿宋_GB2312" w:cs="仿宋_GB2312"/>
          <w:sz w:val="32"/>
          <w:szCs w:val="32"/>
        </w:rPr>
        <w:t>具体安装程序见《陕西省公共资源交易平台诚信入库操作手册》、《</w:t>
      </w:r>
      <w:r>
        <w:rPr>
          <w:rStyle w:val="26"/>
          <w:rFonts w:hint="eastAsia" w:ascii="仿宋" w:hAnsi="仿宋" w:eastAsia="仿宋" w:cs="仿宋"/>
          <w:i w:val="0"/>
          <w:caps w:val="0"/>
          <w:color w:val="000000"/>
          <w:spacing w:val="0"/>
          <w:sz w:val="32"/>
          <w:szCs w:val="32"/>
          <w:u w:val="none"/>
          <w:lang w:val="en-US" w:eastAsia="zh-CN"/>
        </w:rPr>
        <w:t>陕西省公共资源交易多CA办理须知</w:t>
      </w:r>
      <w:r>
        <w:rPr>
          <w:rFonts w:hint="eastAsia" w:ascii="仿宋" w:hAnsi="仿宋" w:eastAsia="仿宋" w:cs="仿宋"/>
          <w:sz w:val="32"/>
          <w:szCs w:val="32"/>
        </w:rPr>
        <w:t>》（陕西省公共资源交易中心</w:t>
      </w:r>
      <w:r>
        <w:rPr>
          <w:rFonts w:hint="eastAsia" w:ascii="仿宋" w:hAnsi="仿宋" w:eastAsia="仿宋" w:cs="仿宋"/>
          <w:sz w:val="32"/>
          <w:szCs w:val="32"/>
          <w:lang w:val="en-US" w:eastAsia="zh-CN"/>
        </w:rPr>
        <w:t>-</w:t>
      </w:r>
      <w:r>
        <w:rPr>
          <w:rFonts w:hint="eastAsia" w:ascii="仿宋" w:hAnsi="仿宋" w:eastAsia="仿宋" w:cs="仿宋"/>
          <w:sz w:val="32"/>
          <w:szCs w:val="32"/>
        </w:rPr>
        <w:t>服务指南</w:t>
      </w:r>
      <w:r>
        <w:rPr>
          <w:rFonts w:hint="eastAsia" w:ascii="仿宋" w:hAnsi="仿宋" w:eastAsia="仿宋" w:cs="仿宋"/>
          <w:sz w:val="32"/>
          <w:szCs w:val="32"/>
          <w:lang w:val="en-US" w:eastAsia="zh-CN"/>
        </w:rPr>
        <w:t>-</w:t>
      </w:r>
      <w:r>
        <w:rPr>
          <w:rFonts w:hint="eastAsia" w:ascii="仿宋" w:hAnsi="仿宋" w:eastAsia="仿宋" w:cs="仿宋"/>
          <w:sz w:val="32"/>
          <w:szCs w:val="32"/>
        </w:rPr>
        <w:t>下载专区下载。竞买人操作详见</w:t>
      </w:r>
      <w:r>
        <w:rPr>
          <w:rFonts w:hint="default" w:ascii="Times New Roman" w:hAnsi="Times New Roman" w:eastAsia="仿宋_GB2312" w:cs="Times New Roman"/>
          <w:kern w:val="2"/>
          <w:sz w:val="32"/>
          <w:szCs w:val="32"/>
          <w:lang w:val="en-US" w:eastAsia="zh-CN" w:bidi="ar-SA"/>
        </w:rPr>
        <w:t>《商洛市公共资源交易中心矿业权交易系统企业端操作手册》</w:t>
      </w:r>
      <w:r>
        <w:rPr>
          <w:rFonts w:hint="eastAsia" w:ascii="仿宋" w:hAnsi="仿宋" w:eastAsia="仿宋" w:cs="仿宋"/>
          <w:sz w:val="32"/>
          <w:szCs w:val="32"/>
        </w:rPr>
        <w:t>）。</w:t>
      </w:r>
    </w:p>
    <w:p>
      <w:pPr>
        <w:pStyle w:val="38"/>
        <w:snapToGrid w:val="0"/>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3.办理CA</w:t>
      </w:r>
      <w:r>
        <w:rPr>
          <w:rFonts w:hint="eastAsia" w:ascii="仿宋_GB2312" w:hAnsi="宋体" w:eastAsia="仿宋_GB2312"/>
          <w:kern w:val="0"/>
          <w:sz w:val="32"/>
          <w:szCs w:val="32"/>
        </w:rPr>
        <w:t>数字证书是参加本项目网上挂牌出让活动的必经程序，</w:t>
      </w:r>
      <w:r>
        <w:rPr>
          <w:rFonts w:hint="default" w:ascii="Times New Roman" w:hAnsi="Times New Roman" w:eastAsia="仿宋_GB2312" w:cs="Times New Roman"/>
          <w:kern w:val="2"/>
          <w:sz w:val="32"/>
          <w:szCs w:val="32"/>
          <w:lang w:val="en-US" w:eastAsia="zh-CN" w:bidi="ar-SA"/>
        </w:rPr>
        <w:t>申请人应当携带相关有效证件到陕西省公共资源交易中心一楼大厅CA窗口（陕西省西安市碑林区长安北路14号）办理CA锁，咨询电话：029-88661241。为避免因CA锁办理延误网上报名，建议竞买人可提前咨询办理。</w:t>
      </w:r>
    </w:p>
    <w:p>
      <w:pPr>
        <w:pStyle w:val="37"/>
        <w:autoSpaceDE w:val="0"/>
        <w:autoSpaceDN w:val="0"/>
        <w:snapToGrid w:val="0"/>
        <w:spacing w:line="560" w:lineRule="exact"/>
        <w:ind w:firstLine="640" w:firstLineChars="200"/>
        <w:rPr>
          <w:rFonts w:hint="eastAsia" w:ascii="仿宋" w:hAnsi="仿宋" w:eastAsia="仿宋" w:cs="仿宋"/>
          <w:sz w:val="32"/>
          <w:szCs w:val="30"/>
          <w:lang w:val="en-US" w:eastAsia="zh-CN"/>
        </w:rPr>
      </w:pPr>
      <w:r>
        <w:rPr>
          <w:rFonts w:hint="eastAsia" w:ascii="仿宋" w:hAnsi="仿宋" w:eastAsia="仿宋" w:cs="仿宋"/>
          <w:sz w:val="32"/>
          <w:szCs w:val="30"/>
        </w:rPr>
        <w:t>4.竞买申请人需凭CA数字证书方能登陆网上交易系统，参与网上交易活动。按照公告报名要求的</w:t>
      </w:r>
      <w:r>
        <w:rPr>
          <w:rFonts w:hint="eastAsia" w:ascii="仿宋" w:hAnsi="仿宋" w:eastAsia="仿宋" w:cs="仿宋"/>
          <w:sz w:val="32"/>
          <w:szCs w:val="24"/>
        </w:rPr>
        <w:t>时间，</w:t>
      </w:r>
      <w:r>
        <w:rPr>
          <w:rFonts w:hint="eastAsia" w:ascii="仿宋" w:hAnsi="仿宋" w:eastAsia="仿宋" w:cs="仿宋"/>
          <w:sz w:val="32"/>
          <w:szCs w:val="30"/>
        </w:rPr>
        <w:t>凭CA数字证书登录</w:t>
      </w:r>
      <w:r>
        <w:rPr>
          <w:rFonts w:hint="eastAsia" w:ascii="仿宋" w:hAnsi="仿宋" w:eastAsia="仿宋"/>
          <w:kern w:val="0"/>
          <w:sz w:val="32"/>
          <w:szCs w:val="32"/>
        </w:rPr>
        <w:t>全国公共资源交易平台</w:t>
      </w:r>
      <w:r>
        <w:rPr>
          <w:rFonts w:hint="eastAsia" w:ascii="仿宋" w:hAnsi="仿宋" w:eastAsia="仿宋"/>
          <w:kern w:val="0"/>
          <w:sz w:val="32"/>
          <w:szCs w:val="32"/>
          <w:lang w:eastAsia="zh-CN"/>
        </w:rPr>
        <w:t>（</w:t>
      </w:r>
      <w:r>
        <w:rPr>
          <w:rStyle w:val="26"/>
          <w:rFonts w:hint="eastAsia" w:ascii="仿宋_GB2312" w:hAnsi="仿宋_GB2312" w:eastAsia="仿宋_GB2312" w:cs="仿宋_GB2312"/>
          <w:color w:val="auto"/>
          <w:sz w:val="32"/>
          <w:szCs w:val="32"/>
          <w:u w:val="none"/>
        </w:rPr>
        <w:t>陕西省·</w:t>
      </w:r>
      <w:r>
        <w:rPr>
          <w:rFonts w:hint="eastAsia" w:ascii="Times New Roman" w:hAnsi="Times New Roman" w:eastAsia="仿宋_GB2312" w:cs="Times New Roman"/>
          <w:kern w:val="2"/>
          <w:sz w:val="32"/>
          <w:szCs w:val="32"/>
          <w:highlight w:val="none"/>
          <w:lang w:val="en-US" w:eastAsia="zh-CN" w:bidi="ar-SA"/>
        </w:rPr>
        <w:t>商洛市）</w:t>
      </w:r>
      <w:r>
        <w:rPr>
          <w:rFonts w:hint="default" w:ascii="Times New Roman" w:hAnsi="Times New Roman" w:eastAsia="仿宋_GB2312" w:cs="Times New Roman"/>
          <w:kern w:val="2"/>
          <w:sz w:val="32"/>
          <w:szCs w:val="32"/>
          <w:highlight w:val="none"/>
          <w:lang w:val="en-US" w:eastAsia="zh-CN" w:bidi="ar-SA"/>
        </w:rPr>
        <w:t>商洛市公共资源交易中心</w:t>
      </w:r>
      <w:r>
        <w:rPr>
          <w:rFonts w:hint="eastAsia" w:ascii="仿宋" w:hAnsi="仿宋" w:eastAsia="仿宋"/>
          <w:kern w:val="0"/>
          <w:sz w:val="32"/>
          <w:szCs w:val="32"/>
        </w:rPr>
        <w:t>网站</w:t>
      </w:r>
      <w:r>
        <w:rPr>
          <w:rFonts w:hint="eastAsia" w:ascii="仿宋" w:hAnsi="仿宋" w:eastAsia="仿宋" w:cs="仿宋"/>
          <w:sz w:val="32"/>
          <w:szCs w:val="30"/>
        </w:rPr>
        <w:t>，点击“</w:t>
      </w:r>
      <w:r>
        <w:rPr>
          <w:rFonts w:hint="eastAsia" w:ascii="仿宋_GB2312" w:hAnsi="仿宋_GB2312" w:eastAsia="仿宋_GB2312" w:cs="仿宋_GB2312"/>
          <w:i w:val="0"/>
          <w:iCs w:val="0"/>
          <w:caps w:val="0"/>
          <w:color w:val="333333"/>
          <w:spacing w:val="0"/>
          <w:sz w:val="32"/>
          <w:szCs w:val="32"/>
          <w:shd w:val="clear" w:fill="FFFFFF"/>
          <w:lang w:val="en-US" w:eastAsia="zh-CN"/>
        </w:rPr>
        <w:t>电子交易平台</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陕西权益类交易系统-企业端</w:t>
      </w:r>
      <w:r>
        <w:rPr>
          <w:rFonts w:hint="eastAsia" w:ascii="仿宋" w:hAnsi="仿宋" w:eastAsia="仿宋" w:cs="仿宋"/>
          <w:sz w:val="32"/>
          <w:szCs w:val="30"/>
        </w:rPr>
        <w:t>登录”，选择欲申购矿权项目，阅读电子竞价风险告知书</w:t>
      </w:r>
      <w:r>
        <w:rPr>
          <w:rFonts w:hint="eastAsia" w:ascii="仿宋" w:hAnsi="仿宋" w:eastAsia="仿宋" w:cs="仿宋"/>
          <w:sz w:val="32"/>
          <w:szCs w:val="32"/>
        </w:rPr>
        <w:t>，</w:t>
      </w:r>
      <w:r>
        <w:rPr>
          <w:rFonts w:hint="eastAsia" w:ascii="仿宋" w:hAnsi="仿宋" w:eastAsia="仿宋" w:cs="仿宋"/>
          <w:sz w:val="32"/>
          <w:szCs w:val="32"/>
          <w:lang w:val="zh-CN"/>
        </w:rPr>
        <w:t>按系统要求填写真实有效的申请人身份等相关信息，</w:t>
      </w:r>
      <w:r>
        <w:rPr>
          <w:rFonts w:hint="eastAsia" w:ascii="仿宋" w:hAnsi="仿宋" w:eastAsia="仿宋" w:cs="仿宋"/>
          <w:sz w:val="32"/>
          <w:szCs w:val="30"/>
        </w:rPr>
        <w:t>上传出让公告要求的报名材料（PDF格式）</w:t>
      </w:r>
      <w:r>
        <w:rPr>
          <w:rFonts w:hint="eastAsia" w:ascii="仿宋" w:hAnsi="仿宋" w:eastAsia="仿宋" w:cs="仿宋"/>
          <w:sz w:val="32"/>
          <w:szCs w:val="32"/>
          <w:lang w:val="en-US" w:eastAsia="zh-CN"/>
        </w:rPr>
        <w:t>，</w:t>
      </w:r>
      <w:r>
        <w:rPr>
          <w:rFonts w:hint="eastAsia" w:ascii="仿宋" w:hAnsi="仿宋" w:eastAsia="仿宋" w:cs="仿宋"/>
          <w:sz w:val="32"/>
          <w:szCs w:val="30"/>
        </w:rPr>
        <w:t>提交竞买申请书</w:t>
      </w:r>
      <w:r>
        <w:rPr>
          <w:rFonts w:hint="eastAsia" w:ascii="仿宋" w:hAnsi="仿宋" w:eastAsia="仿宋" w:cs="仿宋"/>
          <w:sz w:val="32"/>
          <w:szCs w:val="30"/>
          <w:lang w:eastAsia="zh-CN"/>
        </w:rPr>
        <w:t>，</w:t>
      </w:r>
      <w:r>
        <w:rPr>
          <w:rFonts w:hint="eastAsia" w:ascii="仿宋" w:hAnsi="仿宋" w:eastAsia="仿宋" w:cs="仿宋"/>
          <w:sz w:val="32"/>
          <w:szCs w:val="30"/>
          <w:lang w:val="en-US" w:eastAsia="zh-CN"/>
        </w:rPr>
        <w:t>经资格审查后获取竞买资格。</w:t>
      </w:r>
    </w:p>
    <w:p>
      <w:pPr>
        <w:keepNext w:val="0"/>
        <w:keepLines w:val="0"/>
        <w:pageBreakBefore w:val="0"/>
        <w:kinsoku/>
        <w:wordWrap/>
        <w:topLinePunct w:val="0"/>
        <w:bidi w:val="0"/>
        <w:adjustRightInd/>
        <w:snapToGrid w:val="0"/>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color w:val="000000"/>
          <w:sz w:val="32"/>
          <w:szCs w:val="32"/>
          <w:highlight w:val="none"/>
        </w:rPr>
        <w:t>竞买申请人应于202</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11</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24</w:t>
      </w:r>
      <w:r>
        <w:rPr>
          <w:rFonts w:hint="eastAsia" w:ascii="仿宋" w:hAnsi="仿宋" w:eastAsia="仿宋" w:cs="仿宋"/>
          <w:color w:val="000000"/>
          <w:sz w:val="32"/>
          <w:szCs w:val="32"/>
          <w:highlight w:val="none"/>
        </w:rPr>
        <w:t>日16时前将足额竞买保证金汇入网上交易系统账号；</w:t>
      </w:r>
    </w:p>
    <w:p>
      <w:pPr>
        <w:keepNext w:val="0"/>
        <w:keepLines w:val="0"/>
        <w:pageBreakBefore w:val="0"/>
        <w:kinsoku/>
        <w:wordWrap/>
        <w:topLinePunct w:val="0"/>
        <w:bidi w:val="0"/>
        <w:adjustRightInd/>
        <w:snapToGrid w:val="0"/>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账户名称：商洛中元优服科技有限公司</w:t>
      </w:r>
    </w:p>
    <w:p>
      <w:pPr>
        <w:keepNext w:val="0"/>
        <w:keepLines w:val="0"/>
        <w:pageBreakBefore w:val="0"/>
        <w:kinsoku/>
        <w:wordWrap/>
        <w:topLinePunct w:val="0"/>
        <w:bidi w:val="0"/>
        <w:adjustRightInd/>
        <w:snapToGrid w:val="0"/>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开户</w:t>
      </w:r>
      <w:r>
        <w:rPr>
          <w:rFonts w:hint="eastAsia" w:ascii="仿宋" w:hAnsi="仿宋" w:eastAsia="仿宋" w:cs="仿宋"/>
          <w:color w:val="000000"/>
          <w:sz w:val="32"/>
          <w:szCs w:val="32"/>
          <w:lang w:val="en-US" w:eastAsia="zh-CN"/>
        </w:rPr>
        <w:t>银</w:t>
      </w:r>
      <w:r>
        <w:rPr>
          <w:rFonts w:hint="eastAsia" w:ascii="仿宋" w:hAnsi="仿宋" w:eastAsia="仿宋" w:cs="仿宋"/>
          <w:color w:val="000000"/>
          <w:sz w:val="32"/>
          <w:szCs w:val="32"/>
        </w:rPr>
        <w:t>行：长安银行股份有限公司商洛分行营业部</w:t>
      </w:r>
    </w:p>
    <w:p>
      <w:pPr>
        <w:keepNext w:val="0"/>
        <w:keepLines w:val="0"/>
        <w:pageBreakBefore w:val="0"/>
        <w:kinsoku/>
        <w:wordWrap/>
        <w:topLinePunct w:val="0"/>
        <w:bidi w:val="0"/>
        <w:adjustRightInd/>
        <w:snapToGrid w:val="0"/>
        <w:spacing w:line="580" w:lineRule="exact"/>
        <w:ind w:firstLine="640" w:firstLineChars="200"/>
        <w:rPr>
          <w:rFonts w:hint="eastAsia" w:ascii="仿宋" w:hAnsi="仿宋" w:eastAsia="仿宋" w:cs="仿宋"/>
          <w:b/>
          <w:bCs/>
          <w:sz w:val="32"/>
          <w:szCs w:val="32"/>
        </w:rPr>
      </w:pPr>
      <w:r>
        <w:rPr>
          <w:rFonts w:hint="eastAsia" w:ascii="仿宋" w:hAnsi="仿宋" w:eastAsia="仿宋" w:cs="仿宋"/>
          <w:color w:val="000000"/>
          <w:sz w:val="32"/>
          <w:szCs w:val="32"/>
          <w:lang w:val="en-US" w:eastAsia="zh-CN"/>
        </w:rPr>
        <w:t>银行账号</w:t>
      </w:r>
      <w:r>
        <w:rPr>
          <w:rFonts w:hint="eastAsia" w:ascii="仿宋" w:hAnsi="仿宋" w:eastAsia="仿宋" w:cs="仿宋"/>
          <w:color w:val="000000"/>
          <w:sz w:val="32"/>
          <w:szCs w:val="32"/>
        </w:rPr>
        <w:t>：8060 9000 1421 0085 73</w:t>
      </w:r>
    </w:p>
    <w:p>
      <w:pPr>
        <w:adjustRightInd w:val="0"/>
        <w:snapToGrid w:val="0"/>
        <w:spacing w:line="560" w:lineRule="exact"/>
        <w:ind w:firstLine="640" w:firstLineChars="200"/>
        <w:rPr>
          <w:rFonts w:ascii="仿宋_GB2312" w:hAnsi="宋体" w:eastAsia="仿宋_GB2312"/>
          <w:kern w:val="0"/>
          <w:sz w:val="32"/>
          <w:szCs w:val="32"/>
        </w:rPr>
      </w:pP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hAnsi="宋体" w:eastAsia="仿宋_GB2312"/>
          <w:b/>
          <w:bCs/>
          <w:kern w:val="0"/>
          <w:sz w:val="32"/>
          <w:szCs w:val="32"/>
        </w:rPr>
        <w:t>竞买人竞买资格审查通过和竞买保证金确认到帐之后，生成《竞买资格确认书》。竞买人</w:t>
      </w:r>
      <w:r>
        <w:rPr>
          <w:rFonts w:hint="eastAsia" w:ascii="仿宋_GB2312" w:eastAsia="仿宋_GB2312"/>
          <w:b/>
          <w:bCs/>
          <w:sz w:val="32"/>
          <w:szCs w:val="32"/>
        </w:rPr>
        <w:t>方可在规定的时间内参与报价、竞价活动。</w:t>
      </w:r>
    </w:p>
    <w:p>
      <w:pPr>
        <w:pStyle w:val="20"/>
        <w:keepNext w:val="0"/>
        <w:keepLines w:val="0"/>
        <w:pageBreakBefore w:val="0"/>
        <w:kinsoku/>
        <w:wordWrap/>
        <w:topLinePunct w:val="0"/>
        <w:bidi w:val="0"/>
        <w:spacing w:after="0" w:line="600" w:lineRule="exact"/>
        <w:ind w:firstLine="640" w:firstLineChars="200"/>
        <w:textAlignment w:val="auto"/>
        <w:rPr>
          <w:rFonts w:ascii="仿宋" w:hAnsi="仿宋" w:eastAsia="仿宋" w:cs="仿宋"/>
          <w:sz w:val="32"/>
          <w:szCs w:val="30"/>
        </w:rPr>
      </w:pPr>
      <w:r>
        <w:rPr>
          <w:rFonts w:hint="eastAsia" w:ascii="仿宋" w:hAnsi="仿宋" w:eastAsia="仿宋" w:cs="仿宋"/>
          <w:sz w:val="32"/>
          <w:szCs w:val="30"/>
          <w:lang w:val="en-US" w:eastAsia="zh-CN"/>
        </w:rPr>
        <w:t>7</w:t>
      </w:r>
      <w:r>
        <w:rPr>
          <w:rFonts w:hint="eastAsia" w:ascii="仿宋" w:hAnsi="仿宋" w:eastAsia="仿宋" w:cs="仿宋"/>
          <w:sz w:val="32"/>
          <w:szCs w:val="30"/>
        </w:rPr>
        <w:t>.竞买申请一旦提交即视为竞买人对矿权现状</w:t>
      </w:r>
      <w:r>
        <w:rPr>
          <w:rFonts w:hint="eastAsia" w:ascii="仿宋_GB2312" w:eastAsia="仿宋_GB2312"/>
          <w:sz w:val="32"/>
          <w:szCs w:val="32"/>
        </w:rPr>
        <w:t>、</w:t>
      </w:r>
      <w:r>
        <w:rPr>
          <w:rFonts w:hint="eastAsia" w:ascii="仿宋" w:hAnsi="仿宋" w:eastAsia="仿宋" w:cs="仿宋"/>
          <w:sz w:val="32"/>
          <w:szCs w:val="30"/>
        </w:rPr>
        <w:t>出让文件无异议并全部接受，竞买人对其竞买申请和报名材料承担法律责任。</w:t>
      </w:r>
    </w:p>
    <w:p>
      <w:pPr>
        <w:pStyle w:val="20"/>
        <w:keepNext w:val="0"/>
        <w:keepLines w:val="0"/>
        <w:pageBreakBefore w:val="0"/>
        <w:kinsoku/>
        <w:wordWrap/>
        <w:topLinePunct w:val="0"/>
        <w:bidi w:val="0"/>
        <w:spacing w:after="0"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.竞买人对出让文件有疑问的，可通过</w:t>
      </w:r>
      <w:r>
        <w:rPr>
          <w:rFonts w:hint="eastAsia" w:ascii="仿宋" w:hAnsi="仿宋" w:eastAsia="仿宋" w:cs="仿宋"/>
          <w:sz w:val="32"/>
          <w:szCs w:val="32"/>
          <w:lang w:val="en-US" w:eastAsia="zh-CN"/>
        </w:rPr>
        <w:t>公告咨询电话</w:t>
      </w:r>
      <w:r>
        <w:rPr>
          <w:rFonts w:hint="eastAsia" w:ascii="仿宋" w:hAnsi="仿宋" w:eastAsia="仿宋" w:cs="仿宋"/>
          <w:sz w:val="32"/>
          <w:szCs w:val="32"/>
        </w:rPr>
        <w:t>咨询。</w:t>
      </w:r>
    </w:p>
    <w:p>
      <w:pPr>
        <w:pStyle w:val="20"/>
        <w:spacing w:after="0" w:line="560" w:lineRule="exact"/>
        <w:ind w:firstLine="642" w:firstLineChars="200"/>
        <w:rPr>
          <w:rFonts w:ascii="仿宋" w:hAnsi="仿宋" w:eastAsia="仿宋" w:cs="仿宋"/>
          <w:b/>
          <w:bCs/>
          <w:sz w:val="32"/>
          <w:szCs w:val="30"/>
        </w:rPr>
      </w:pPr>
      <w:r>
        <w:rPr>
          <w:rFonts w:hint="eastAsia" w:ascii="仿宋" w:hAnsi="仿宋" w:eastAsia="仿宋" w:cs="仿宋"/>
          <w:b/>
          <w:bCs/>
          <w:sz w:val="32"/>
          <w:szCs w:val="30"/>
        </w:rPr>
        <w:t>注意事项：</w:t>
      </w:r>
    </w:p>
    <w:p>
      <w:pPr>
        <w:pStyle w:val="20"/>
        <w:spacing w:after="0" w:line="560" w:lineRule="exact"/>
        <w:ind w:firstLine="640" w:firstLineChars="200"/>
        <w:rPr>
          <w:rFonts w:ascii="仿宋_GB2312" w:eastAsia="仿宋_GB2312"/>
          <w:sz w:val="32"/>
          <w:szCs w:val="32"/>
        </w:rPr>
      </w:pPr>
      <w:r>
        <w:rPr>
          <w:rFonts w:hint="eastAsia" w:ascii="仿宋" w:hAnsi="仿宋" w:eastAsia="仿宋" w:cs="仿宋"/>
          <w:sz w:val="32"/>
          <w:szCs w:val="30"/>
        </w:rPr>
        <w:t>1.竞买人应当妥善保管CA数字证书和密码，如有遗失、损毁证书、遗忘或泄露密码的，应及时到原办理机构重新申领。</w:t>
      </w:r>
    </w:p>
    <w:p>
      <w:pPr>
        <w:pStyle w:val="20"/>
        <w:spacing w:after="0"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2.竞买人通过网上交易系统递交竞买申请获得与竞买人对应的唯一的竞买编号；网上挂牌出让不接受除网上竞买申请以外其他形式的申请</w:t>
      </w:r>
      <w:r>
        <w:rPr>
          <w:rFonts w:hint="eastAsia" w:ascii="仿宋" w:hAnsi="仿宋" w:eastAsia="仿宋" w:cs="仿宋"/>
          <w:sz w:val="32"/>
          <w:szCs w:val="32"/>
          <w:lang w:eastAsia="zh-CN"/>
        </w:rPr>
        <w:t>。</w:t>
      </w:r>
    </w:p>
    <w:p>
      <w:pPr>
        <w:pStyle w:val="20"/>
        <w:spacing w:after="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3.竞买申请人对所提交材料的真实性、有效性负责。</w:t>
      </w:r>
    </w:p>
    <w:p>
      <w:pPr>
        <w:pStyle w:val="38"/>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0"/>
        </w:rPr>
        <w:t>4.竞买申请人</w:t>
      </w:r>
      <w:r>
        <w:rPr>
          <w:rFonts w:hint="eastAsia" w:ascii="仿宋" w:hAnsi="仿宋" w:eastAsia="仿宋" w:cs="仿宋"/>
          <w:sz w:val="32"/>
          <w:szCs w:val="32"/>
        </w:rPr>
        <w:t>应自行评估投资风险和回报，一旦进行竞买报价即视为对出让</w:t>
      </w:r>
      <w:r>
        <w:rPr>
          <w:rFonts w:hint="eastAsia" w:ascii="仿宋" w:hAnsi="仿宋" w:eastAsia="仿宋" w:cs="仿宋"/>
          <w:color w:val="000000"/>
          <w:sz w:val="32"/>
          <w:szCs w:val="24"/>
          <w:lang w:eastAsia="zh-CN"/>
        </w:rPr>
        <w:t>采矿权</w:t>
      </w:r>
      <w:r>
        <w:rPr>
          <w:rFonts w:hint="eastAsia" w:ascii="仿宋" w:hAnsi="仿宋" w:eastAsia="仿宋" w:cs="仿宋"/>
          <w:sz w:val="32"/>
          <w:szCs w:val="32"/>
        </w:rPr>
        <w:t>无异议，对参与交易活动的一切行为承担法律责任。</w:t>
      </w:r>
    </w:p>
    <w:p>
      <w:pPr>
        <w:widowControl/>
        <w:shd w:val="clear" w:color="auto" w:fill="auto"/>
        <w:autoSpaceDE w:val="0"/>
        <w:snapToGrid w:val="0"/>
        <w:spacing w:line="580" w:lineRule="exact"/>
        <w:ind w:firstLine="617" w:firstLineChars="193"/>
        <w:rPr>
          <w:rFonts w:hint="eastAsia" w:ascii="仿宋" w:hAnsi="仿宋" w:eastAsia="仿宋" w:cs="仿宋"/>
          <w:sz w:val="32"/>
          <w:szCs w:val="32"/>
        </w:rPr>
      </w:pPr>
      <w:r>
        <w:rPr>
          <w:rFonts w:hint="eastAsia" w:ascii="仿宋" w:hAnsi="仿宋" w:eastAsia="仿宋" w:cs="仿宋"/>
          <w:sz w:val="32"/>
          <w:szCs w:val="32"/>
          <w:shd w:val="clear" w:color="auto" w:fill="auto"/>
        </w:rPr>
        <w:t>5.《</w:t>
      </w:r>
      <w:r>
        <w:rPr>
          <w:rFonts w:hint="eastAsia" w:ascii="仿宋" w:hAnsi="仿宋" w:eastAsia="仿宋" w:cs="仿宋"/>
          <w:sz w:val="32"/>
          <w:szCs w:val="32"/>
          <w:shd w:val="clear" w:color="auto" w:fill="auto"/>
          <w:lang w:eastAsia="zh-CN"/>
        </w:rPr>
        <w:t>采矿权</w:t>
      </w:r>
      <w:r>
        <w:rPr>
          <w:rFonts w:hint="eastAsia" w:ascii="仿宋" w:hAnsi="仿宋" w:eastAsia="仿宋" w:cs="仿宋"/>
          <w:color w:val="000000"/>
          <w:sz w:val="32"/>
          <w:szCs w:val="24"/>
          <w:shd w:val="clear" w:color="auto" w:fill="auto"/>
        </w:rPr>
        <w:t>出让</w:t>
      </w:r>
      <w:r>
        <w:rPr>
          <w:rFonts w:hint="eastAsia" w:ascii="仿宋" w:hAnsi="仿宋" w:eastAsia="仿宋" w:cs="仿宋"/>
          <w:sz w:val="32"/>
          <w:szCs w:val="32"/>
          <w:shd w:val="clear" w:color="auto" w:fill="auto"/>
        </w:rPr>
        <w:t>成交确认书》一经签订，即具有合同效力，竞得人应按《</w:t>
      </w:r>
      <w:r>
        <w:rPr>
          <w:rFonts w:hint="eastAsia" w:ascii="仿宋" w:hAnsi="仿宋" w:eastAsia="仿宋" w:cs="仿宋"/>
          <w:sz w:val="32"/>
          <w:szCs w:val="32"/>
          <w:shd w:val="clear" w:color="auto" w:fill="auto"/>
          <w:lang w:eastAsia="zh-CN"/>
        </w:rPr>
        <w:t>采矿权</w:t>
      </w:r>
      <w:r>
        <w:rPr>
          <w:rFonts w:hint="eastAsia" w:ascii="仿宋" w:hAnsi="仿宋" w:eastAsia="仿宋" w:cs="仿宋"/>
          <w:color w:val="000000"/>
          <w:sz w:val="32"/>
          <w:szCs w:val="24"/>
          <w:shd w:val="clear" w:color="auto" w:fill="auto"/>
        </w:rPr>
        <w:t>出让</w:t>
      </w:r>
      <w:r>
        <w:rPr>
          <w:rFonts w:hint="eastAsia" w:ascii="仿宋" w:hAnsi="仿宋" w:eastAsia="仿宋" w:cs="仿宋"/>
          <w:sz w:val="32"/>
          <w:szCs w:val="32"/>
          <w:shd w:val="clear" w:color="auto" w:fill="auto"/>
        </w:rPr>
        <w:t>成交确认书》约定签订《</w:t>
      </w:r>
      <w:r>
        <w:rPr>
          <w:rFonts w:hint="eastAsia" w:ascii="仿宋" w:hAnsi="仿宋" w:eastAsia="仿宋" w:cs="仿宋"/>
          <w:sz w:val="32"/>
          <w:szCs w:val="32"/>
          <w:shd w:val="clear" w:color="auto" w:fill="auto"/>
          <w:lang w:eastAsia="zh-CN"/>
        </w:rPr>
        <w:t>采矿权</w:t>
      </w:r>
      <w:r>
        <w:rPr>
          <w:rFonts w:hint="eastAsia" w:ascii="仿宋" w:hAnsi="仿宋" w:eastAsia="仿宋" w:cs="仿宋"/>
          <w:sz w:val="32"/>
          <w:szCs w:val="32"/>
          <w:shd w:val="clear" w:color="auto" w:fill="auto"/>
        </w:rPr>
        <w:t>出让合同》。若竞得人拒绝或逾期签订《</w:t>
      </w:r>
      <w:r>
        <w:rPr>
          <w:rFonts w:hint="eastAsia" w:ascii="仿宋" w:hAnsi="仿宋" w:eastAsia="仿宋" w:cs="仿宋"/>
          <w:sz w:val="32"/>
          <w:szCs w:val="32"/>
          <w:shd w:val="clear" w:color="auto" w:fill="auto"/>
          <w:lang w:eastAsia="zh-CN"/>
        </w:rPr>
        <w:t>采矿权</w:t>
      </w:r>
      <w:r>
        <w:rPr>
          <w:rFonts w:hint="eastAsia" w:ascii="仿宋" w:hAnsi="仿宋" w:eastAsia="仿宋" w:cs="仿宋"/>
          <w:color w:val="000000"/>
          <w:sz w:val="32"/>
          <w:szCs w:val="24"/>
          <w:shd w:val="clear" w:color="auto" w:fill="auto"/>
        </w:rPr>
        <w:t>出让</w:t>
      </w:r>
      <w:r>
        <w:rPr>
          <w:rFonts w:hint="eastAsia" w:ascii="仿宋" w:hAnsi="仿宋" w:eastAsia="仿宋" w:cs="仿宋"/>
          <w:sz w:val="32"/>
          <w:szCs w:val="32"/>
          <w:shd w:val="clear" w:color="auto" w:fill="auto"/>
        </w:rPr>
        <w:t>成交确认书》《</w:t>
      </w:r>
      <w:r>
        <w:rPr>
          <w:rFonts w:hint="eastAsia" w:ascii="仿宋" w:hAnsi="仿宋" w:eastAsia="仿宋" w:cs="仿宋"/>
          <w:sz w:val="32"/>
          <w:szCs w:val="32"/>
          <w:shd w:val="clear" w:color="auto" w:fill="auto"/>
          <w:lang w:eastAsia="zh-CN"/>
        </w:rPr>
        <w:t>采矿权</w:t>
      </w:r>
      <w:r>
        <w:rPr>
          <w:rFonts w:hint="eastAsia" w:ascii="仿宋" w:hAnsi="仿宋" w:eastAsia="仿宋" w:cs="仿宋"/>
          <w:sz w:val="32"/>
          <w:szCs w:val="32"/>
          <w:shd w:val="clear" w:color="auto" w:fill="auto"/>
        </w:rPr>
        <w:t>出让合同》，其竞得结果无效，所缴纳的竞买保证金不予退还。失信主体和失信行为将记入公共信用信息平台，有关部门将实施失信联合惩戒，限制其参与公共资</w:t>
      </w:r>
      <w:r>
        <w:rPr>
          <w:rFonts w:hint="eastAsia" w:ascii="仿宋" w:hAnsi="仿宋" w:eastAsia="仿宋" w:cs="仿宋"/>
          <w:sz w:val="32"/>
          <w:szCs w:val="32"/>
        </w:rPr>
        <w:t>源交易活动，造成损失的将依法承担赔偿责任。出让人有权对该</w:t>
      </w:r>
      <w:r>
        <w:rPr>
          <w:rFonts w:hint="eastAsia" w:ascii="仿宋" w:hAnsi="仿宋" w:eastAsia="仿宋" w:cs="仿宋"/>
          <w:sz w:val="32"/>
          <w:szCs w:val="32"/>
          <w:lang w:eastAsia="zh-CN"/>
        </w:rPr>
        <w:t>采矿权</w:t>
      </w:r>
      <w:r>
        <w:rPr>
          <w:rFonts w:hint="eastAsia" w:ascii="仿宋" w:hAnsi="仿宋" w:eastAsia="仿宋" w:cs="仿宋"/>
          <w:sz w:val="32"/>
          <w:szCs w:val="32"/>
        </w:rPr>
        <w:t>另行出让。</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6.挂牌活动中所涉及的金额，均以人民币计算。</w:t>
      </w:r>
    </w:p>
    <w:p>
      <w:pPr>
        <w:spacing w:line="560" w:lineRule="exact"/>
        <w:ind w:firstLine="640" w:firstLineChars="200"/>
        <w:rPr>
          <w:rFonts w:ascii="仿宋" w:hAnsi="仿宋" w:eastAsia="仿宋" w:cs="仿宋_GB2312"/>
          <w:sz w:val="32"/>
          <w:szCs w:val="32"/>
        </w:rPr>
      </w:pPr>
      <w:r>
        <w:rPr>
          <w:rFonts w:hint="eastAsia" w:ascii="仿宋_GB2312" w:eastAsia="仿宋_GB2312"/>
          <w:sz w:val="32"/>
          <w:szCs w:val="32"/>
        </w:rPr>
        <w:t>五、</w:t>
      </w:r>
      <w:r>
        <w:rPr>
          <w:rFonts w:hint="eastAsia" w:ascii="仿宋" w:hAnsi="仿宋" w:eastAsia="仿宋" w:cs="仿宋_GB2312"/>
          <w:sz w:val="32"/>
          <w:szCs w:val="32"/>
        </w:rPr>
        <w:t>网上竞价规则</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（一）以增价方式和规定的增价幅度报价</w:t>
      </w:r>
      <w:r>
        <w:rPr>
          <w:rFonts w:ascii="仿宋" w:hAnsi="仿宋" w:eastAsia="仿宋" w:cs="仿宋_GB2312"/>
          <w:sz w:val="32"/>
          <w:szCs w:val="32"/>
        </w:rPr>
        <w:t>;</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（二）同一竞买人可连续或多次报价；</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（三）初次报价不得低于起始价</w:t>
      </w:r>
      <w:r>
        <w:rPr>
          <w:rFonts w:ascii="仿宋" w:hAnsi="仿宋" w:eastAsia="仿宋" w:cs="仿宋_GB2312"/>
          <w:sz w:val="32"/>
          <w:szCs w:val="32"/>
        </w:rPr>
        <w:t>;</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w:t>
      </w:r>
      <w:r>
        <w:rPr>
          <w:rFonts w:hint="eastAsia" w:ascii="仿宋" w:hAnsi="仿宋" w:eastAsia="仿宋" w:cs="仿宋_GB2312"/>
          <w:sz w:val="32"/>
          <w:szCs w:val="32"/>
        </w:rPr>
        <w:t xml:space="preserve"> 初次报价后的每次报价应当比当前最高有效报价增加至少一个加价幅度，否则为无效报价，系统不予接受</w:t>
      </w:r>
      <w:r>
        <w:rPr>
          <w:rFonts w:ascii="仿宋" w:hAnsi="仿宋" w:eastAsia="仿宋" w:cs="仿宋_GB2312"/>
          <w:sz w:val="32"/>
          <w:szCs w:val="32"/>
        </w:rPr>
        <w:t>;</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（五）符合相关条件的报价，交易系统予以接受，并即时公布；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（六）网上挂牌报价时间截止时无人报价的，网上挂牌不成交，系统自动终止该宗矿业权的网上挂牌活动。</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（七）网上挂牌报价时间截止时只有</w:t>
      </w:r>
      <w:r>
        <w:rPr>
          <w:rFonts w:ascii="仿宋" w:hAnsi="仿宋" w:eastAsia="仿宋" w:cs="仿宋_GB2312"/>
          <w:sz w:val="32"/>
          <w:szCs w:val="32"/>
        </w:rPr>
        <w:t>1</w:t>
      </w:r>
      <w:r>
        <w:rPr>
          <w:rFonts w:hint="eastAsia" w:ascii="仿宋" w:hAnsi="仿宋" w:eastAsia="仿宋" w:cs="仿宋_GB2312"/>
          <w:sz w:val="32"/>
          <w:szCs w:val="32"/>
        </w:rPr>
        <w:t>个竞买人报价，该宗矿业权无底价的，则该竞买人为竞得候选人；有底价的，不低于底价则该竞买人为竞得侯选人。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w:t>
      </w:r>
      <w:r>
        <w:rPr>
          <w:rFonts w:hint="eastAsia" w:ascii="仿宋" w:hAnsi="仿宋" w:eastAsia="仿宋" w:cs="仿宋"/>
          <w:sz w:val="32"/>
          <w:szCs w:val="32"/>
        </w:rPr>
        <w:t>竞买人在网上挂牌期限截止前2小时应当登录网上交易系统，密切关注交易动态。挂牌期限截止时，经网上交易系统询问，有竞买人愿意参加网上限时竞价的，竞买人应当在5分钟内作出是否参加网上限时竞价的决定并提交系统，超过5分钟未提交的，则不能参加网上限时竞价。网上交易系统以5分钟倒计时为竞价时限，如在5分钟倒计时内有新的报价，网上交易系统即从接受新的报价起再顺延5分钟。5分钟倒计时截止时，网上交易系统将不再接受新的报价，并显示最高报价及出让结果。网上限时竞价中无人报价的，挂牌期限内</w:t>
      </w:r>
      <w:r>
        <w:rPr>
          <w:rFonts w:hint="eastAsia" w:ascii="仿宋" w:hAnsi="仿宋" w:eastAsia="仿宋" w:cs="仿宋"/>
          <w:color w:val="000000"/>
          <w:sz w:val="32"/>
          <w:szCs w:val="32"/>
        </w:rPr>
        <w:t>的最高报价者为竞得</w:t>
      </w:r>
      <w:r>
        <w:rPr>
          <w:rFonts w:hint="eastAsia" w:ascii="仿宋" w:hAnsi="仿宋" w:eastAsia="仿宋" w:cs="仿宋"/>
          <w:color w:val="000000"/>
          <w:sz w:val="32"/>
          <w:szCs w:val="32"/>
          <w:lang w:val="en-US" w:eastAsia="zh-CN"/>
        </w:rPr>
        <w:t>候选</w:t>
      </w:r>
      <w:r>
        <w:rPr>
          <w:rFonts w:hint="eastAsia" w:ascii="仿宋" w:hAnsi="仿宋" w:eastAsia="仿宋" w:cs="仿宋"/>
          <w:color w:val="000000"/>
          <w:sz w:val="32"/>
          <w:szCs w:val="32"/>
        </w:rPr>
        <w:t>人</w:t>
      </w:r>
      <w:r>
        <w:rPr>
          <w:rFonts w:hint="eastAsia" w:ascii="仿宋" w:hAnsi="仿宋" w:eastAsia="仿宋" w:cs="仿宋"/>
          <w:sz w:val="32"/>
          <w:szCs w:val="32"/>
        </w:rPr>
        <w:t>。</w:t>
      </w:r>
    </w:p>
    <w:p>
      <w:pPr>
        <w:spacing w:line="560" w:lineRule="exact"/>
        <w:ind w:firstLine="640" w:firstLineChars="200"/>
        <w:contextualSpacing/>
        <w:rPr>
          <w:rFonts w:hint="eastAsia" w:eastAsia="仿宋"/>
          <w:lang w:val="en-US" w:eastAsia="zh-CN"/>
        </w:rPr>
      </w:pPr>
      <w:r>
        <w:rPr>
          <w:rFonts w:hint="eastAsia" w:ascii="仿宋" w:hAnsi="仿宋" w:eastAsia="仿宋" w:cs="仿宋_GB2312"/>
          <w:sz w:val="32"/>
          <w:szCs w:val="32"/>
          <w:lang w:val="en-US" w:eastAsia="zh-CN"/>
        </w:rPr>
        <w:t>六</w:t>
      </w:r>
      <w:r>
        <w:rPr>
          <w:rFonts w:hint="eastAsia" w:ascii="仿宋" w:hAnsi="仿宋" w:eastAsia="仿宋" w:cs="仿宋_GB2312"/>
          <w:sz w:val="32"/>
          <w:szCs w:val="32"/>
        </w:rPr>
        <w:t>、网上挂牌成交后，网上交易系统确定竞得侯选人，竞得候选人按系统提示及时与交易平台签订《</w:t>
      </w:r>
      <w:r>
        <w:rPr>
          <w:rFonts w:hint="eastAsia" w:ascii="仿宋" w:hAnsi="仿宋" w:eastAsia="仿宋" w:cs="仿宋_GB2312"/>
          <w:sz w:val="32"/>
          <w:szCs w:val="32"/>
          <w:lang w:eastAsia="zh-CN"/>
        </w:rPr>
        <w:t>采矿权</w:t>
      </w:r>
      <w:r>
        <w:rPr>
          <w:rFonts w:hint="eastAsia" w:ascii="仿宋" w:hAnsi="仿宋" w:eastAsia="仿宋" w:cs="仿宋_GB2312"/>
          <w:sz w:val="32"/>
          <w:szCs w:val="32"/>
        </w:rPr>
        <w:t>出让成交确认书》</w:t>
      </w:r>
      <w:r>
        <w:rPr>
          <w:rFonts w:hint="eastAsia" w:ascii="仿宋" w:hAnsi="仿宋" w:eastAsia="仿宋" w:cs="仿宋_GB2312"/>
          <w:sz w:val="32"/>
          <w:szCs w:val="32"/>
          <w:lang w:eastAsia="zh-CN"/>
        </w:rPr>
        <w:t>。</w:t>
      </w:r>
      <w:r>
        <w:rPr>
          <w:rFonts w:hint="eastAsia" w:ascii="仿宋" w:hAnsi="仿宋" w:eastAsia="仿宋" w:cs="仿宋"/>
          <w:sz w:val="32"/>
          <w:szCs w:val="32"/>
        </w:rPr>
        <w:t>竞得</w:t>
      </w:r>
      <w:r>
        <w:rPr>
          <w:rFonts w:hint="eastAsia" w:ascii="仿宋" w:hAnsi="仿宋" w:eastAsia="仿宋" w:cs="仿宋"/>
          <w:sz w:val="32"/>
          <w:szCs w:val="32"/>
          <w:lang w:val="en-US" w:eastAsia="zh-CN"/>
        </w:rPr>
        <w:t>候选</w:t>
      </w:r>
      <w:r>
        <w:rPr>
          <w:rFonts w:hint="eastAsia" w:ascii="仿宋" w:hAnsi="仿宋" w:eastAsia="仿宋" w:cs="仿宋"/>
          <w:sz w:val="32"/>
          <w:szCs w:val="32"/>
        </w:rPr>
        <w:t>人应当在网上挂牌出让活动结束后从网上交易系统在线打印《竞买申请书》、《竞买资格确认书》和《</w:t>
      </w:r>
      <w:r>
        <w:rPr>
          <w:rFonts w:hint="eastAsia" w:ascii="仿宋" w:hAnsi="仿宋" w:eastAsia="仿宋" w:cs="仿宋"/>
          <w:sz w:val="32"/>
          <w:szCs w:val="32"/>
          <w:lang w:val="en-US" w:eastAsia="zh-CN"/>
        </w:rPr>
        <w:t>竞得候选人通知书</w:t>
      </w:r>
      <w:r>
        <w:rPr>
          <w:rFonts w:hint="eastAsia" w:ascii="仿宋" w:hAnsi="仿宋" w:eastAsia="仿宋" w:cs="仿宋"/>
          <w:sz w:val="32"/>
          <w:szCs w:val="32"/>
        </w:rPr>
        <w:t>》</w:t>
      </w:r>
      <w:r>
        <w:rPr>
          <w:rFonts w:hint="eastAsia" w:ascii="仿宋" w:hAnsi="仿宋" w:eastAsia="仿宋" w:cs="仿宋"/>
          <w:sz w:val="32"/>
          <w:szCs w:val="32"/>
          <w:highlight w:val="none"/>
        </w:rPr>
        <w:t>各一式四份</w:t>
      </w:r>
      <w:r>
        <w:rPr>
          <w:rFonts w:hint="eastAsia" w:ascii="仿宋" w:hAnsi="仿宋" w:eastAsia="仿宋" w:cs="仿宋"/>
          <w:sz w:val="32"/>
          <w:szCs w:val="32"/>
        </w:rPr>
        <w:t>。</w:t>
      </w:r>
    </w:p>
    <w:p>
      <w:pPr>
        <w:adjustRightInd w:val="0"/>
        <w:snapToGrid w:val="0"/>
        <w:spacing w:line="560" w:lineRule="exact"/>
        <w:ind w:firstLine="640" w:firstLineChars="200"/>
      </w:pPr>
      <w:r>
        <w:rPr>
          <w:rFonts w:hint="eastAsia" w:ascii="仿宋_GB2312" w:hAnsi="宋体" w:eastAsia="仿宋_GB2312"/>
          <w:kern w:val="0"/>
          <w:sz w:val="32"/>
          <w:szCs w:val="32"/>
          <w:lang w:val="en-US" w:eastAsia="zh-CN"/>
        </w:rPr>
        <w:t>七</w:t>
      </w:r>
      <w:r>
        <w:rPr>
          <w:rFonts w:hint="eastAsia" w:ascii="仿宋_GB2312" w:hAnsi="宋体" w:eastAsia="仿宋_GB2312"/>
          <w:kern w:val="0"/>
          <w:sz w:val="32"/>
          <w:szCs w:val="32"/>
        </w:rPr>
        <w:t>、成交结果确认</w:t>
      </w:r>
    </w:p>
    <w:p>
      <w:pPr>
        <w:keepNext w:val="0"/>
        <w:keepLines w:val="0"/>
        <w:pageBreakBefore w:val="0"/>
        <w:kinsoku/>
        <w:wordWrap/>
        <w:topLinePunct w:val="0"/>
        <w:bidi w:val="0"/>
        <w:adjustRightInd/>
        <w:spacing w:line="58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（一）竞得</w:t>
      </w:r>
      <w:r>
        <w:rPr>
          <w:rFonts w:hint="eastAsia" w:ascii="仿宋" w:hAnsi="仿宋" w:eastAsia="仿宋" w:cs="仿宋"/>
          <w:sz w:val="32"/>
        </w:rPr>
        <w:t>候选</w:t>
      </w:r>
      <w:r>
        <w:rPr>
          <w:rFonts w:hint="eastAsia" w:ascii="仿宋_GB2312" w:eastAsia="仿宋_GB2312"/>
          <w:sz w:val="32"/>
          <w:szCs w:val="32"/>
        </w:rPr>
        <w:t>人应在网上挂牌出让结束后</w:t>
      </w:r>
      <w:r>
        <w:rPr>
          <w:rFonts w:hint="eastAsia" w:ascii="仿宋" w:hAnsi="仿宋" w:eastAsia="仿宋" w:cs="仿宋"/>
          <w:sz w:val="32"/>
          <w:lang w:val="en-US" w:eastAsia="zh-CN"/>
        </w:rPr>
        <w:t>5</w:t>
      </w:r>
      <w:r>
        <w:rPr>
          <w:rFonts w:hint="eastAsia" w:ascii="仿宋" w:hAnsi="仿宋" w:eastAsia="仿宋" w:cs="仿宋"/>
          <w:sz w:val="32"/>
        </w:rPr>
        <w:t>个工作日内，持以下资料到</w:t>
      </w:r>
      <w:r>
        <w:rPr>
          <w:rFonts w:hint="eastAsia" w:ascii="仿宋" w:hAnsi="仿宋" w:eastAsia="仿宋" w:cs="仿宋"/>
          <w:sz w:val="32"/>
          <w:lang w:val="en-US" w:eastAsia="zh-CN"/>
        </w:rPr>
        <w:t>商洛市</w:t>
      </w:r>
      <w:r>
        <w:rPr>
          <w:rFonts w:hint="eastAsia" w:ascii="仿宋" w:hAnsi="仿宋" w:eastAsia="仿宋" w:cs="仿宋"/>
          <w:sz w:val="32"/>
        </w:rPr>
        <w:t>公共资源交易中心签订</w:t>
      </w:r>
      <w:r>
        <w:rPr>
          <w:rFonts w:hint="eastAsia" w:ascii="仿宋" w:hAnsi="仿宋" w:eastAsia="仿宋" w:cs="仿宋"/>
          <w:color w:val="000000"/>
          <w:sz w:val="32"/>
        </w:rPr>
        <w:t>《</w:t>
      </w:r>
      <w:r>
        <w:rPr>
          <w:rFonts w:hint="eastAsia" w:ascii="仿宋" w:hAnsi="仿宋" w:eastAsia="仿宋" w:cs="仿宋"/>
          <w:color w:val="000000"/>
          <w:sz w:val="32"/>
          <w:szCs w:val="24"/>
          <w:lang w:val="en-US" w:eastAsia="zh-CN"/>
        </w:rPr>
        <w:t>采</w:t>
      </w:r>
      <w:r>
        <w:rPr>
          <w:rFonts w:hint="eastAsia" w:ascii="仿宋" w:hAnsi="仿宋" w:eastAsia="仿宋" w:cs="仿宋"/>
          <w:color w:val="000000"/>
          <w:sz w:val="32"/>
          <w:szCs w:val="24"/>
        </w:rPr>
        <w:t>矿权出让</w:t>
      </w:r>
      <w:r>
        <w:rPr>
          <w:rFonts w:hint="eastAsia" w:ascii="仿宋" w:hAnsi="仿宋" w:eastAsia="仿宋" w:cs="仿宋"/>
          <w:color w:val="000000"/>
          <w:sz w:val="32"/>
        </w:rPr>
        <w:t>成交确认书》。</w:t>
      </w:r>
    </w:p>
    <w:p>
      <w:pPr>
        <w:pStyle w:val="20"/>
        <w:keepNext w:val="0"/>
        <w:keepLines w:val="0"/>
        <w:pageBreakBefore w:val="0"/>
        <w:kinsoku/>
        <w:wordWrap/>
        <w:topLinePunct w:val="0"/>
        <w:bidi w:val="0"/>
        <w:spacing w:after="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 w:hAnsi="仿宋" w:eastAsia="仿宋"/>
          <w:kern w:val="0"/>
          <w:sz w:val="32"/>
          <w:szCs w:val="32"/>
        </w:rPr>
        <w:t>企业营业执照正副本</w:t>
      </w:r>
      <w:r>
        <w:rPr>
          <w:rFonts w:hint="eastAsia" w:ascii="仿宋" w:hAnsi="仿宋" w:eastAsia="仿宋" w:cs="Times New Roman"/>
          <w:kern w:val="0"/>
          <w:sz w:val="32"/>
          <w:szCs w:val="32"/>
        </w:rPr>
        <w:t>原件</w:t>
      </w:r>
      <w:r>
        <w:rPr>
          <w:rFonts w:hint="eastAsia" w:ascii="仿宋" w:hAnsi="仿宋" w:eastAsia="仿宋"/>
          <w:kern w:val="0"/>
          <w:sz w:val="32"/>
          <w:szCs w:val="32"/>
        </w:rPr>
        <w:t>及复印件；</w:t>
      </w:r>
    </w:p>
    <w:p>
      <w:pPr>
        <w:pStyle w:val="20"/>
        <w:keepNext w:val="0"/>
        <w:keepLines w:val="0"/>
        <w:pageBreakBefore w:val="0"/>
        <w:kinsoku/>
        <w:wordWrap/>
        <w:topLinePunct w:val="0"/>
        <w:bidi w:val="0"/>
        <w:spacing w:after="0" w:line="600" w:lineRule="exact"/>
        <w:ind w:firstLine="640" w:firstLineChars="200"/>
        <w:textAlignment w:val="auto"/>
        <w:rPr>
          <w:rFonts w:ascii="仿宋" w:hAnsi="仿宋" w:eastAsia="仿宋"/>
          <w:kern w:val="0"/>
          <w:sz w:val="32"/>
          <w:szCs w:val="32"/>
        </w:rPr>
      </w:pPr>
      <w:r>
        <w:rPr>
          <w:rFonts w:hint="eastAsia" w:ascii="仿宋_GB2312" w:eastAsia="仿宋_GB2312"/>
          <w:sz w:val="32"/>
          <w:szCs w:val="32"/>
        </w:rPr>
        <w:t>2.</w:t>
      </w:r>
      <w:r>
        <w:rPr>
          <w:rFonts w:hint="eastAsia" w:ascii="仿宋" w:hAnsi="仿宋" w:eastAsia="仿宋"/>
          <w:kern w:val="0"/>
          <w:sz w:val="32"/>
          <w:szCs w:val="32"/>
        </w:rPr>
        <w:t>法定代表人身份证明</w:t>
      </w:r>
      <w:r>
        <w:rPr>
          <w:rFonts w:hint="eastAsia" w:ascii="仿宋" w:hAnsi="仿宋" w:eastAsia="仿宋" w:cs="Times New Roman"/>
          <w:kern w:val="0"/>
          <w:sz w:val="32"/>
          <w:szCs w:val="32"/>
        </w:rPr>
        <w:t>原件</w:t>
      </w:r>
      <w:r>
        <w:rPr>
          <w:rFonts w:hint="eastAsia" w:ascii="仿宋" w:hAnsi="仿宋" w:eastAsia="仿宋"/>
          <w:kern w:val="0"/>
          <w:sz w:val="32"/>
          <w:szCs w:val="32"/>
        </w:rPr>
        <w:t>及复印件</w:t>
      </w:r>
      <w:r>
        <w:rPr>
          <w:rFonts w:ascii="仿宋" w:hAnsi="仿宋" w:eastAsia="仿宋"/>
          <w:kern w:val="0"/>
          <w:sz w:val="32"/>
          <w:szCs w:val="32"/>
        </w:rPr>
        <w:t>(</w:t>
      </w:r>
      <w:r>
        <w:rPr>
          <w:rFonts w:hint="eastAsia" w:ascii="仿宋" w:hAnsi="仿宋" w:eastAsia="仿宋"/>
          <w:kern w:val="0"/>
          <w:sz w:val="32"/>
          <w:szCs w:val="32"/>
        </w:rPr>
        <w:t>如委托其他人办理，应提供委托书</w:t>
      </w:r>
      <w:r>
        <w:rPr>
          <w:rFonts w:hint="eastAsia" w:ascii="仿宋" w:hAnsi="仿宋" w:eastAsia="仿宋" w:cs="Times New Roman"/>
          <w:kern w:val="0"/>
          <w:sz w:val="32"/>
          <w:szCs w:val="32"/>
        </w:rPr>
        <w:t>原件</w:t>
      </w:r>
      <w:r>
        <w:rPr>
          <w:rFonts w:hint="eastAsia" w:ascii="仿宋" w:hAnsi="仿宋" w:eastAsia="仿宋"/>
          <w:kern w:val="0"/>
          <w:sz w:val="32"/>
          <w:szCs w:val="32"/>
        </w:rPr>
        <w:t>，法人在委托书签章</w:t>
      </w:r>
      <w:r>
        <w:rPr>
          <w:rFonts w:ascii="仿宋" w:hAnsi="仿宋" w:eastAsia="仿宋"/>
          <w:kern w:val="0"/>
          <w:sz w:val="32"/>
          <w:szCs w:val="32"/>
        </w:rPr>
        <w:t>;</w:t>
      </w:r>
      <w:r>
        <w:rPr>
          <w:rFonts w:hint="eastAsia" w:ascii="仿宋" w:hAnsi="仿宋" w:eastAsia="仿宋"/>
          <w:kern w:val="0"/>
          <w:sz w:val="32"/>
          <w:szCs w:val="32"/>
        </w:rPr>
        <w:t>受委托人应提供身份证明</w:t>
      </w:r>
      <w:r>
        <w:rPr>
          <w:rFonts w:hint="eastAsia" w:ascii="仿宋" w:hAnsi="仿宋" w:eastAsia="仿宋" w:cs="Times New Roman"/>
          <w:kern w:val="0"/>
          <w:sz w:val="32"/>
          <w:szCs w:val="32"/>
        </w:rPr>
        <w:t>原件</w:t>
      </w:r>
      <w:r>
        <w:rPr>
          <w:rFonts w:hint="eastAsia" w:ascii="仿宋" w:hAnsi="仿宋" w:eastAsia="仿宋"/>
          <w:kern w:val="0"/>
          <w:sz w:val="32"/>
          <w:szCs w:val="32"/>
        </w:rPr>
        <w:t>及复印件</w:t>
      </w:r>
      <w:r>
        <w:rPr>
          <w:rFonts w:ascii="仿宋" w:hAnsi="仿宋" w:eastAsia="仿宋"/>
          <w:kern w:val="0"/>
          <w:sz w:val="32"/>
          <w:szCs w:val="32"/>
        </w:rPr>
        <w:t>)</w:t>
      </w:r>
      <w:r>
        <w:rPr>
          <w:rFonts w:hint="eastAsia" w:ascii="仿宋" w:hAnsi="仿宋" w:eastAsia="仿宋"/>
          <w:kern w:val="0"/>
          <w:sz w:val="32"/>
          <w:szCs w:val="32"/>
        </w:rPr>
        <w:t>；</w:t>
      </w:r>
    </w:p>
    <w:p>
      <w:pPr>
        <w:keepNext w:val="0"/>
        <w:keepLines w:val="0"/>
        <w:pageBreakBefore w:val="0"/>
        <w:widowControl w:val="0"/>
        <w:kinsoku/>
        <w:wordWrap/>
        <w:overflowPunct w:val="0"/>
        <w:topLinePunct w:val="0"/>
        <w:autoSpaceDE w:val="0"/>
        <w:autoSpaceDN w:val="0"/>
        <w:bidi w:val="0"/>
        <w:adjustRightInd/>
        <w:snapToGrid/>
        <w:spacing w:line="600" w:lineRule="exact"/>
        <w:ind w:firstLine="640"/>
        <w:textAlignment w:val="auto"/>
        <w:rPr>
          <w:rFonts w:ascii="仿宋" w:hAnsi="仿宋" w:eastAsia="仿宋"/>
          <w:kern w:val="0"/>
          <w:sz w:val="32"/>
          <w:szCs w:val="32"/>
        </w:rPr>
      </w:pPr>
      <w:r>
        <w:rPr>
          <w:rFonts w:hint="eastAsia" w:ascii="仿宋" w:hAnsi="仿宋" w:eastAsia="仿宋"/>
          <w:kern w:val="0"/>
          <w:sz w:val="32"/>
          <w:szCs w:val="32"/>
        </w:rPr>
        <w:t>3.申请人一般情况表</w:t>
      </w:r>
      <w:r>
        <w:rPr>
          <w:rFonts w:ascii="仿宋" w:hAnsi="仿宋" w:eastAsia="仿宋"/>
          <w:kern w:val="0"/>
          <w:sz w:val="32"/>
          <w:szCs w:val="32"/>
        </w:rPr>
        <w:t>(</w:t>
      </w:r>
      <w:r>
        <w:rPr>
          <w:rFonts w:hint="eastAsia" w:ascii="仿宋" w:hAnsi="仿宋" w:eastAsia="仿宋"/>
          <w:kern w:val="0"/>
          <w:sz w:val="32"/>
          <w:szCs w:val="32"/>
        </w:rPr>
        <w:t>原件</w:t>
      </w:r>
      <w:r>
        <w:rPr>
          <w:rFonts w:ascii="仿宋" w:hAnsi="仿宋" w:eastAsia="仿宋"/>
          <w:kern w:val="0"/>
          <w:sz w:val="32"/>
          <w:szCs w:val="32"/>
        </w:rPr>
        <w:t>)</w:t>
      </w:r>
      <w:r>
        <w:rPr>
          <w:rFonts w:hint="eastAsia" w:ascii="仿宋" w:hAnsi="仿宋" w:eastAsia="仿宋"/>
          <w:kern w:val="0"/>
          <w:sz w:val="32"/>
          <w:szCs w:val="32"/>
        </w:rPr>
        <w:t>；</w:t>
      </w:r>
    </w:p>
    <w:p>
      <w:pPr>
        <w:keepNext w:val="0"/>
        <w:keepLines w:val="0"/>
        <w:pageBreakBefore w:val="0"/>
        <w:widowControl w:val="0"/>
        <w:kinsoku/>
        <w:wordWrap/>
        <w:overflowPunct w:val="0"/>
        <w:topLinePunct w:val="0"/>
        <w:autoSpaceDE w:val="0"/>
        <w:autoSpaceDN w:val="0"/>
        <w:bidi w:val="0"/>
        <w:adjustRightInd/>
        <w:snapToGrid/>
        <w:spacing w:line="600" w:lineRule="exact"/>
        <w:ind w:firstLine="640"/>
        <w:textAlignment w:val="auto"/>
        <w:rPr>
          <w:rFonts w:ascii="仿宋" w:hAnsi="仿宋" w:eastAsia="仿宋"/>
          <w:kern w:val="0"/>
          <w:sz w:val="32"/>
          <w:szCs w:val="32"/>
        </w:rPr>
      </w:pPr>
      <w:r>
        <w:rPr>
          <w:rFonts w:hint="eastAsia" w:ascii="仿宋" w:hAnsi="仿宋" w:eastAsia="仿宋"/>
          <w:kern w:val="0"/>
          <w:sz w:val="32"/>
          <w:szCs w:val="32"/>
        </w:rPr>
        <w:t>4.竞买申明</w:t>
      </w:r>
      <w:r>
        <w:rPr>
          <w:rFonts w:ascii="仿宋" w:hAnsi="仿宋" w:eastAsia="仿宋"/>
          <w:kern w:val="0"/>
          <w:sz w:val="32"/>
          <w:szCs w:val="32"/>
        </w:rPr>
        <w:t>(</w:t>
      </w:r>
      <w:r>
        <w:rPr>
          <w:rFonts w:hint="eastAsia" w:ascii="仿宋" w:hAnsi="仿宋" w:eastAsia="仿宋"/>
          <w:kern w:val="0"/>
          <w:sz w:val="32"/>
          <w:szCs w:val="32"/>
        </w:rPr>
        <w:t>原件</w:t>
      </w:r>
      <w:r>
        <w:rPr>
          <w:rFonts w:ascii="仿宋" w:hAnsi="仿宋" w:eastAsia="仿宋"/>
          <w:kern w:val="0"/>
          <w:sz w:val="32"/>
          <w:szCs w:val="32"/>
        </w:rPr>
        <w:t>)</w:t>
      </w:r>
      <w:r>
        <w:rPr>
          <w:rFonts w:hint="eastAsia" w:ascii="仿宋" w:hAnsi="仿宋" w:eastAsia="仿宋"/>
          <w:kern w:val="0"/>
          <w:sz w:val="32"/>
          <w:szCs w:val="32"/>
        </w:rPr>
        <w:t>；</w:t>
      </w:r>
    </w:p>
    <w:p>
      <w:pPr>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textAlignment w:val="auto"/>
        <w:rPr>
          <w:rFonts w:hint="default" w:ascii="仿宋" w:hAnsi="仿宋" w:eastAsia="仿宋" w:cs="Times New Roman"/>
          <w:color w:val="auto"/>
          <w:kern w:val="0"/>
          <w:sz w:val="32"/>
          <w:szCs w:val="32"/>
          <w:lang w:val="en-US" w:eastAsia="zh-CN" w:bidi="ar-SA"/>
        </w:rPr>
      </w:pPr>
      <w:r>
        <w:rPr>
          <w:rFonts w:hint="eastAsia" w:ascii="仿宋" w:hAnsi="仿宋" w:eastAsia="仿宋" w:cs="Times New Roman"/>
          <w:kern w:val="0"/>
          <w:sz w:val="32"/>
          <w:szCs w:val="32"/>
          <w:lang w:val="en-US" w:eastAsia="zh-CN" w:bidi="ar-SA"/>
        </w:rPr>
        <w:t>5.企业在国家企业信用信息公示系统打印的</w:t>
      </w:r>
      <w:r>
        <w:rPr>
          <w:rFonts w:hint="eastAsia" w:ascii="仿宋" w:hAnsi="仿宋" w:eastAsia="仿宋" w:cs="Times New Roman"/>
          <w:color w:val="auto"/>
          <w:kern w:val="0"/>
          <w:sz w:val="32"/>
          <w:szCs w:val="32"/>
          <w:lang w:val="en-US" w:eastAsia="zh-CN" w:bidi="ar-SA"/>
        </w:rPr>
        <w:t>信用年度报告。</w:t>
      </w:r>
    </w:p>
    <w:p>
      <w:pPr>
        <w:pStyle w:val="20"/>
        <w:spacing w:after="0" w:line="560" w:lineRule="exact"/>
        <w:ind w:firstLine="640" w:firstLineChars="200"/>
        <w:rPr>
          <w:rFonts w:hint="default" w:ascii="仿宋" w:hAnsi="仿宋" w:eastAsia="仿宋" w:cs="仿宋"/>
          <w:sz w:val="32"/>
          <w:lang w:val="en-US" w:eastAsia="zh-CN"/>
        </w:rPr>
      </w:pPr>
      <w:r>
        <w:rPr>
          <w:rFonts w:hint="eastAsia" w:ascii="仿宋" w:hAnsi="仿宋" w:eastAsia="仿宋" w:cs="Times New Roman"/>
          <w:kern w:val="0"/>
          <w:sz w:val="32"/>
          <w:szCs w:val="32"/>
          <w:lang w:val="en-US" w:eastAsia="zh-CN" w:bidi="ar-SA"/>
        </w:rPr>
        <w:t>6.竞得候选人打印网上交易系统生成的《竞买申请书》《竞买资格确认书》《竞得候选人通知书》和单位公章、法</w:t>
      </w:r>
      <w:r>
        <w:rPr>
          <w:rFonts w:hint="eastAsia" w:ascii="仿宋" w:hAnsi="仿宋" w:eastAsia="仿宋" w:cs="仿宋"/>
          <w:sz w:val="32"/>
        </w:rPr>
        <w:t>人私章（受托人私章）。</w:t>
      </w:r>
    </w:p>
    <w:p>
      <w:pPr>
        <w:pStyle w:val="20"/>
        <w:spacing w:after="0" w:line="560" w:lineRule="exact"/>
        <w:ind w:firstLine="642" w:firstLineChars="200"/>
        <w:rPr>
          <w:rFonts w:ascii="仿宋" w:hAnsi="仿宋" w:eastAsia="仿宋" w:cs="仿宋"/>
          <w:b/>
          <w:bCs/>
          <w:sz w:val="32"/>
        </w:rPr>
      </w:pPr>
      <w:r>
        <w:rPr>
          <w:rFonts w:hint="eastAsia" w:ascii="仿宋" w:hAnsi="仿宋" w:eastAsia="仿宋" w:cs="仿宋"/>
          <w:b/>
          <w:bCs/>
          <w:sz w:val="32"/>
        </w:rPr>
        <w:t>以上文件的复印件应注明“与原件一致”并加盖公章。</w:t>
      </w:r>
    </w:p>
    <w:p>
      <w:pPr>
        <w:pStyle w:val="37"/>
        <w:numPr>
          <w:ilvl w:val="0"/>
          <w:numId w:val="1"/>
        </w:numPr>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网上挂牌出让结果公示</w:t>
      </w:r>
    </w:p>
    <w:p>
      <w:pPr>
        <w:pStyle w:val="37"/>
        <w:numPr>
          <w:ilvl w:val="0"/>
          <w:numId w:val="0"/>
        </w:numPr>
        <w:snapToGrid w:val="0"/>
        <w:spacing w:line="560" w:lineRule="exact"/>
        <w:ind w:firstLine="640" w:firstLineChars="200"/>
        <w:rPr>
          <w:rFonts w:hint="eastAsia" w:ascii="仿宋" w:hAnsi="仿宋" w:eastAsia="仿宋" w:cs="仿宋"/>
          <w:color w:val="000000"/>
          <w:sz w:val="32"/>
          <w:szCs w:val="24"/>
        </w:rPr>
      </w:pPr>
      <w:r>
        <w:rPr>
          <w:rFonts w:hint="eastAsia" w:ascii="仿宋" w:hAnsi="仿宋" w:eastAsia="仿宋" w:cs="仿宋"/>
          <w:sz w:val="32"/>
          <w:szCs w:val="32"/>
        </w:rPr>
        <w:t>《成交确认书》签订后</w:t>
      </w:r>
      <w:r>
        <w:rPr>
          <w:rFonts w:hint="eastAsia" w:ascii="仿宋" w:hAnsi="仿宋" w:eastAsia="仿宋" w:cs="仿宋"/>
          <w:color w:val="000000"/>
          <w:sz w:val="32"/>
          <w:szCs w:val="24"/>
        </w:rPr>
        <w:t>5个工作日内</w:t>
      </w:r>
      <w:r>
        <w:rPr>
          <w:rFonts w:hint="eastAsia" w:ascii="仿宋" w:hAnsi="仿宋" w:eastAsia="仿宋" w:cs="仿宋"/>
          <w:sz w:val="32"/>
          <w:szCs w:val="32"/>
        </w:rPr>
        <w:t>，通过</w:t>
      </w:r>
      <w:r>
        <w:rPr>
          <w:rFonts w:hint="eastAsia" w:ascii="仿宋" w:hAnsi="仿宋" w:eastAsia="仿宋" w:cs="仿宋"/>
          <w:sz w:val="32"/>
          <w:szCs w:val="32"/>
          <w:lang w:val="en-US" w:eastAsia="zh-CN"/>
        </w:rPr>
        <w:t>相关</w:t>
      </w:r>
      <w:r>
        <w:rPr>
          <w:rFonts w:hint="eastAsia" w:ascii="仿宋" w:hAnsi="仿宋" w:eastAsia="仿宋" w:cs="仿宋"/>
          <w:sz w:val="32"/>
          <w:szCs w:val="32"/>
        </w:rPr>
        <w:t>网站和网上交易系统对本次采矿权挂牌出让结果进行公示，公示时间不少于10</w:t>
      </w:r>
      <w:r>
        <w:rPr>
          <w:rFonts w:hint="eastAsia" w:ascii="仿宋" w:hAnsi="仿宋" w:eastAsia="仿宋" w:cs="仿宋"/>
          <w:sz w:val="32"/>
          <w:szCs w:val="32"/>
          <w:lang w:val="en-US" w:eastAsia="zh-CN"/>
        </w:rPr>
        <w:t>个工作</w:t>
      </w:r>
      <w:r>
        <w:rPr>
          <w:rFonts w:hint="eastAsia" w:ascii="仿宋" w:hAnsi="仿宋" w:eastAsia="仿宋" w:cs="仿宋"/>
          <w:sz w:val="32"/>
          <w:szCs w:val="32"/>
        </w:rPr>
        <w:t>日。</w:t>
      </w:r>
    </w:p>
    <w:p>
      <w:pPr>
        <w:pStyle w:val="37"/>
        <w:snapToGrid w:val="0"/>
        <w:spacing w:line="560" w:lineRule="exact"/>
        <w:ind w:firstLine="640" w:firstLineChars="200"/>
        <w:rPr>
          <w:rFonts w:ascii="仿宋" w:hAnsi="仿宋" w:eastAsia="仿宋" w:cs="仿宋"/>
          <w:color w:val="000000"/>
          <w:sz w:val="32"/>
          <w:szCs w:val="24"/>
        </w:rPr>
      </w:pPr>
      <w:r>
        <w:rPr>
          <w:rFonts w:hint="eastAsia" w:ascii="仿宋" w:hAnsi="仿宋" w:eastAsia="仿宋" w:cs="仿宋"/>
          <w:color w:val="000000"/>
          <w:sz w:val="32"/>
          <w:szCs w:val="24"/>
        </w:rPr>
        <w:t>（</w:t>
      </w:r>
      <w:r>
        <w:rPr>
          <w:rFonts w:hint="eastAsia" w:ascii="仿宋" w:hAnsi="仿宋" w:eastAsia="仿宋" w:cs="仿宋"/>
          <w:color w:val="000000"/>
          <w:sz w:val="32"/>
          <w:szCs w:val="24"/>
          <w:lang w:val="en-US" w:eastAsia="zh-CN"/>
        </w:rPr>
        <w:t>三</w:t>
      </w:r>
      <w:r>
        <w:rPr>
          <w:rFonts w:hint="eastAsia" w:ascii="仿宋" w:hAnsi="仿宋" w:eastAsia="仿宋" w:cs="仿宋"/>
          <w:color w:val="000000"/>
          <w:sz w:val="32"/>
          <w:szCs w:val="24"/>
        </w:rPr>
        <w:t>）发生下列情况之一，竞得人的竟得结果无效。</w:t>
      </w:r>
    </w:p>
    <w:p>
      <w:pPr>
        <w:pStyle w:val="37"/>
        <w:snapToGrid w:val="0"/>
        <w:spacing w:line="560" w:lineRule="exact"/>
        <w:ind w:firstLine="640" w:firstLineChars="200"/>
        <w:rPr>
          <w:rFonts w:ascii="仿宋" w:hAnsi="仿宋" w:eastAsia="仿宋" w:cs="仿宋"/>
          <w:color w:val="000000"/>
          <w:sz w:val="32"/>
          <w:szCs w:val="24"/>
        </w:rPr>
      </w:pPr>
      <w:r>
        <w:rPr>
          <w:rFonts w:hint="eastAsia" w:ascii="仿宋" w:hAnsi="仿宋" w:eastAsia="仿宋" w:cs="仿宋"/>
          <w:color w:val="000000"/>
          <w:sz w:val="32"/>
          <w:szCs w:val="24"/>
        </w:rPr>
        <w:t>1.提供虚假文件、隐瞒重要事实的；</w:t>
      </w:r>
    </w:p>
    <w:p>
      <w:pPr>
        <w:pStyle w:val="37"/>
        <w:snapToGrid w:val="0"/>
        <w:spacing w:line="560" w:lineRule="exact"/>
        <w:ind w:firstLine="640" w:firstLineChars="200"/>
        <w:rPr>
          <w:rFonts w:ascii="仿宋" w:hAnsi="仿宋" w:eastAsia="仿宋" w:cs="仿宋"/>
          <w:color w:val="000000"/>
          <w:sz w:val="32"/>
          <w:szCs w:val="24"/>
        </w:rPr>
      </w:pPr>
      <w:r>
        <w:rPr>
          <w:rFonts w:hint="eastAsia" w:ascii="仿宋" w:hAnsi="仿宋" w:eastAsia="仿宋" w:cs="仿宋"/>
          <w:color w:val="000000"/>
          <w:sz w:val="32"/>
          <w:szCs w:val="24"/>
        </w:rPr>
        <w:t>2.恶意串通、阻碍正常竞买的；</w:t>
      </w:r>
    </w:p>
    <w:p>
      <w:pPr>
        <w:pStyle w:val="37"/>
        <w:keepNext w:val="0"/>
        <w:keepLines w:val="0"/>
        <w:pageBreakBefore w:val="0"/>
        <w:kinsoku/>
        <w:wordWrap/>
        <w:topLinePunct w:val="0"/>
        <w:bidi w:val="0"/>
        <w:snapToGrid w:val="0"/>
        <w:spacing w:line="600" w:lineRule="exact"/>
        <w:ind w:firstLine="640" w:firstLineChars="200"/>
        <w:textAlignment w:val="auto"/>
        <w:rPr>
          <w:rFonts w:ascii="仿宋" w:hAnsi="仿宋" w:eastAsia="仿宋" w:cs="仿宋"/>
          <w:color w:val="000000"/>
          <w:sz w:val="32"/>
          <w:szCs w:val="24"/>
        </w:rPr>
      </w:pPr>
      <w:r>
        <w:rPr>
          <w:rFonts w:hint="eastAsia" w:ascii="仿宋" w:hAnsi="仿宋" w:eastAsia="仿宋" w:cs="仿宋"/>
          <w:color w:val="000000"/>
          <w:sz w:val="32"/>
          <w:szCs w:val="24"/>
        </w:rPr>
        <w:t>3.</w:t>
      </w:r>
      <w:r>
        <w:rPr>
          <w:rFonts w:hint="eastAsia" w:ascii="仿宋" w:hAnsi="仿宋" w:eastAsia="仿宋" w:cs="仿宋"/>
          <w:color w:val="000000"/>
          <w:sz w:val="32"/>
          <w:szCs w:val="24"/>
          <w:lang w:val="en-US" w:eastAsia="zh-CN"/>
        </w:rPr>
        <w:t>逾</w:t>
      </w:r>
      <w:r>
        <w:rPr>
          <w:rFonts w:hint="eastAsia" w:ascii="仿宋" w:hAnsi="仿宋" w:eastAsia="仿宋" w:cs="仿宋"/>
          <w:color w:val="000000"/>
          <w:sz w:val="32"/>
          <w:szCs w:val="24"/>
        </w:rPr>
        <w:t>期或拒绝签订《成交确认书》《</w:t>
      </w:r>
      <w:r>
        <w:rPr>
          <w:rFonts w:hint="eastAsia" w:ascii="仿宋" w:hAnsi="仿宋" w:eastAsia="仿宋" w:cs="仿宋"/>
          <w:sz w:val="32"/>
          <w:szCs w:val="32"/>
          <w:lang w:val="en-US" w:eastAsia="zh-CN"/>
        </w:rPr>
        <w:t>采矿权出让合同</w:t>
      </w:r>
      <w:r>
        <w:rPr>
          <w:rFonts w:hint="eastAsia" w:ascii="仿宋" w:hAnsi="仿宋" w:eastAsia="仿宋" w:cs="仿宋"/>
          <w:color w:val="000000"/>
          <w:sz w:val="32"/>
          <w:szCs w:val="24"/>
        </w:rPr>
        <w:t>》的；</w:t>
      </w:r>
    </w:p>
    <w:p>
      <w:pPr>
        <w:pStyle w:val="37"/>
        <w:keepNext w:val="0"/>
        <w:keepLines w:val="0"/>
        <w:pageBreakBefore w:val="0"/>
        <w:kinsoku/>
        <w:wordWrap/>
        <w:topLinePunct w:val="0"/>
        <w:bidi w:val="0"/>
        <w:snapToGrid w:val="0"/>
        <w:spacing w:line="600" w:lineRule="exact"/>
        <w:ind w:firstLine="640" w:firstLineChars="200"/>
        <w:textAlignment w:val="auto"/>
        <w:rPr>
          <w:rFonts w:ascii="仿宋" w:hAnsi="仿宋" w:eastAsia="仿宋" w:cs="仿宋"/>
          <w:color w:val="000000"/>
          <w:sz w:val="32"/>
          <w:szCs w:val="24"/>
        </w:rPr>
      </w:pPr>
      <w:r>
        <w:rPr>
          <w:rFonts w:hint="eastAsia" w:ascii="仿宋" w:hAnsi="仿宋" w:eastAsia="仿宋" w:cs="仿宋"/>
          <w:color w:val="000000"/>
          <w:sz w:val="32"/>
          <w:szCs w:val="24"/>
          <w:lang w:val="en-US" w:eastAsia="zh-CN"/>
        </w:rPr>
        <w:t>4</w:t>
      </w:r>
      <w:r>
        <w:rPr>
          <w:rFonts w:hint="eastAsia" w:ascii="仿宋" w:hAnsi="仿宋" w:eastAsia="仿宋" w:cs="仿宋"/>
          <w:color w:val="000000"/>
          <w:sz w:val="32"/>
          <w:szCs w:val="24"/>
        </w:rPr>
        <w:t>.</w:t>
      </w:r>
      <w:r>
        <w:rPr>
          <w:rFonts w:hint="eastAsia" w:ascii="仿宋" w:hAnsi="仿宋" w:eastAsia="仿宋" w:cs="仿宋"/>
          <w:color w:val="333333"/>
          <w:sz w:val="32"/>
          <w:szCs w:val="32"/>
          <w:shd w:val="clear" w:color="auto" w:fill="FFFFFF"/>
        </w:rPr>
        <w:t>因竞得人的原因使交易结果经公示出现异议且无法采取补救措施的；</w:t>
      </w:r>
    </w:p>
    <w:p>
      <w:pPr>
        <w:pStyle w:val="37"/>
        <w:keepNext w:val="0"/>
        <w:keepLines w:val="0"/>
        <w:pageBreakBefore w:val="0"/>
        <w:kinsoku/>
        <w:wordWrap/>
        <w:topLinePunct w:val="0"/>
        <w:bidi w:val="0"/>
        <w:snapToGrid w:val="0"/>
        <w:spacing w:line="600" w:lineRule="exact"/>
        <w:ind w:firstLine="640" w:firstLineChars="200"/>
        <w:textAlignment w:val="auto"/>
        <w:rPr>
          <w:rFonts w:ascii="仿宋" w:hAnsi="仿宋" w:eastAsia="仿宋" w:cs="仿宋"/>
          <w:color w:val="000000"/>
          <w:sz w:val="32"/>
          <w:szCs w:val="24"/>
        </w:rPr>
      </w:pPr>
      <w:r>
        <w:rPr>
          <w:rFonts w:hint="eastAsia" w:ascii="仿宋" w:hAnsi="仿宋" w:eastAsia="仿宋" w:cs="仿宋"/>
          <w:color w:val="000000"/>
          <w:sz w:val="32"/>
          <w:szCs w:val="24"/>
          <w:lang w:val="en-US" w:eastAsia="zh-CN"/>
        </w:rPr>
        <w:t>5</w:t>
      </w:r>
      <w:r>
        <w:rPr>
          <w:rFonts w:hint="eastAsia" w:ascii="仿宋" w:hAnsi="仿宋" w:eastAsia="仿宋" w:cs="仿宋"/>
          <w:color w:val="000000"/>
          <w:sz w:val="32"/>
          <w:szCs w:val="24"/>
        </w:rPr>
        <w:t>.违反挂牌出让文件、成交确认书规定等违约行为的；</w:t>
      </w:r>
    </w:p>
    <w:p>
      <w:pPr>
        <w:pStyle w:val="37"/>
        <w:keepNext w:val="0"/>
        <w:keepLines w:val="0"/>
        <w:pageBreakBefore w:val="0"/>
        <w:kinsoku/>
        <w:wordWrap/>
        <w:topLinePunct w:val="0"/>
        <w:bidi w:val="0"/>
        <w:snapToGrid w:val="0"/>
        <w:spacing w:line="600" w:lineRule="exact"/>
        <w:ind w:firstLine="640" w:firstLineChars="200"/>
        <w:textAlignment w:val="auto"/>
        <w:rPr>
          <w:rFonts w:ascii="仿宋" w:hAnsi="仿宋" w:eastAsia="仿宋" w:cs="仿宋"/>
          <w:color w:val="000000"/>
          <w:sz w:val="32"/>
          <w:szCs w:val="24"/>
        </w:rPr>
      </w:pPr>
      <w:r>
        <w:rPr>
          <w:rFonts w:hint="eastAsia" w:ascii="仿宋" w:hAnsi="仿宋" w:eastAsia="仿宋" w:cs="仿宋"/>
          <w:color w:val="000000"/>
          <w:sz w:val="32"/>
          <w:szCs w:val="24"/>
          <w:lang w:val="en-US" w:eastAsia="zh-CN"/>
        </w:rPr>
        <w:t>6</w:t>
      </w:r>
      <w:r>
        <w:rPr>
          <w:rFonts w:hint="eastAsia" w:ascii="仿宋" w:hAnsi="仿宋" w:eastAsia="仿宋" w:cs="仿宋"/>
          <w:color w:val="000000"/>
          <w:sz w:val="32"/>
          <w:szCs w:val="24"/>
        </w:rPr>
        <w:t>.违反法律法规规定的其他行为。</w:t>
      </w:r>
    </w:p>
    <w:p>
      <w:pPr>
        <w:keepNext w:val="0"/>
        <w:keepLines w:val="0"/>
        <w:pageBreakBefore w:val="0"/>
        <w:numPr>
          <w:ilvl w:val="0"/>
          <w:numId w:val="0"/>
        </w:numPr>
        <w:kinsoku/>
        <w:wordWrap/>
        <w:topLinePunct w:val="0"/>
        <w:bidi w:val="0"/>
        <w:adjustRightInd/>
        <w:spacing w:line="580" w:lineRule="exact"/>
        <w:ind w:firstLine="640" w:firstLineChars="200"/>
        <w:rPr>
          <w:rFonts w:ascii="仿宋" w:hAnsi="仿宋" w:eastAsia="仿宋" w:cs="仿宋"/>
          <w:sz w:val="32"/>
          <w:szCs w:val="30"/>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lang w:eastAsia="zh-CN"/>
        </w:rPr>
        <w:t>）</w:t>
      </w:r>
      <w:r>
        <w:rPr>
          <w:rFonts w:hint="eastAsia" w:ascii="仿宋" w:hAnsi="仿宋" w:eastAsia="仿宋" w:cs="仿宋"/>
          <w:bCs/>
          <w:sz w:val="32"/>
          <w:szCs w:val="32"/>
        </w:rPr>
        <w:t>签订《采矿权出让合同》</w:t>
      </w:r>
    </w:p>
    <w:p>
      <w:pPr>
        <w:keepNext w:val="0"/>
        <w:keepLines w:val="0"/>
        <w:pageBreakBefore w:val="0"/>
        <w:kinsoku/>
        <w:wordWrap/>
        <w:topLinePunct w:val="0"/>
        <w:bidi w:val="0"/>
        <w:adjustRightInd/>
        <w:spacing w:line="580" w:lineRule="exact"/>
        <w:ind w:firstLine="640" w:firstLineChars="200"/>
        <w:rPr>
          <w:rFonts w:hint="eastAsia" w:ascii="仿宋" w:hAnsi="仿宋" w:eastAsia="仿宋" w:cs="仿宋"/>
          <w:sz w:val="32"/>
          <w:szCs w:val="32"/>
          <w:highlight w:val="yellow"/>
        </w:rPr>
      </w:pPr>
      <w:r>
        <w:rPr>
          <w:rFonts w:hint="eastAsia" w:ascii="仿宋" w:hAnsi="仿宋" w:eastAsia="仿宋" w:cs="仿宋"/>
          <w:sz w:val="32"/>
          <w:szCs w:val="32"/>
          <w:highlight w:val="none"/>
        </w:rPr>
        <w:t>公示期满无异议的，竞得人须持签字盖章的《成交确认书》和整合</w:t>
      </w:r>
      <w:r>
        <w:rPr>
          <w:rStyle w:val="42"/>
          <w:rFonts w:hint="eastAsia" w:ascii="仿宋" w:hAnsi="仿宋" w:eastAsia="仿宋" w:cs="仿宋"/>
          <w:sz w:val="32"/>
          <w:szCs w:val="32"/>
          <w:highlight w:val="none"/>
          <w:lang w:eastAsia="zh-CN"/>
        </w:rPr>
        <w:t>保留采矿权</w:t>
      </w:r>
      <w:r>
        <w:rPr>
          <w:rFonts w:hint="eastAsia" w:ascii="仿宋" w:hAnsi="仿宋" w:eastAsia="仿宋" w:cs="仿宋"/>
          <w:sz w:val="32"/>
          <w:szCs w:val="32"/>
          <w:highlight w:val="none"/>
        </w:rPr>
        <w:t>相关打包费用</w:t>
      </w:r>
      <w:r>
        <w:rPr>
          <w:rFonts w:hint="eastAsia" w:ascii="仿宋" w:hAnsi="仿宋" w:eastAsia="仿宋" w:cs="仿宋"/>
          <w:sz w:val="32"/>
          <w:szCs w:val="32"/>
          <w:highlight w:val="none"/>
          <w:lang w:val="en-US" w:eastAsia="zh-CN"/>
        </w:rPr>
        <w:t>票据</w:t>
      </w:r>
      <w:r>
        <w:rPr>
          <w:rFonts w:hint="eastAsia" w:ascii="仿宋" w:hAnsi="仿宋" w:eastAsia="仿宋" w:cs="仿宋"/>
          <w:sz w:val="32"/>
          <w:szCs w:val="32"/>
          <w:highlight w:val="none"/>
        </w:rPr>
        <w:t>，到洛南县自然资源局签订《采矿权出让合同》。竞得人持《采矿权出让合同》到商洛市公共资源交易中心，商洛市公共资源交易中心将竞得人的竞买保证金5个工作日内不计利息予以退还。</w:t>
      </w:r>
    </w:p>
    <w:p>
      <w:pPr>
        <w:pStyle w:val="38"/>
        <w:keepNext w:val="0"/>
        <w:keepLines w:val="0"/>
        <w:pageBreakBefore w:val="0"/>
        <w:kinsoku/>
        <w:wordWrap/>
        <w:topLinePunct w:val="0"/>
        <w:bidi w:val="0"/>
        <w:snapToGrid w:val="0"/>
        <w:spacing w:line="600" w:lineRule="exact"/>
        <w:ind w:firstLine="640" w:firstLineChars="200"/>
        <w:textAlignment w:val="auto"/>
        <w:rPr>
          <w:rFonts w:hint="eastAsia" w:ascii="仿宋" w:hAnsi="仿宋" w:eastAsia="仿宋" w:cs="仿宋"/>
          <w:sz w:val="32"/>
          <w:szCs w:val="30"/>
        </w:rPr>
      </w:pPr>
      <w:r>
        <w:rPr>
          <w:rFonts w:hint="eastAsia" w:ascii="仿宋" w:hAnsi="仿宋" w:eastAsia="仿宋" w:cs="仿宋"/>
          <w:sz w:val="32"/>
          <w:szCs w:val="30"/>
        </w:rPr>
        <w:t>未</w:t>
      </w:r>
      <w:r>
        <w:rPr>
          <w:rFonts w:hint="eastAsia" w:ascii="仿宋" w:hAnsi="仿宋" w:eastAsia="仿宋" w:cs="仿宋"/>
          <w:sz w:val="32"/>
          <w:szCs w:val="30"/>
          <w:highlight w:val="none"/>
          <w:lang w:val="en-US" w:eastAsia="zh-CN"/>
        </w:rPr>
        <w:t>竞得</w:t>
      </w:r>
      <w:r>
        <w:rPr>
          <w:rFonts w:hint="eastAsia" w:ascii="仿宋" w:hAnsi="仿宋" w:eastAsia="仿宋" w:cs="仿宋"/>
          <w:sz w:val="32"/>
          <w:szCs w:val="30"/>
        </w:rPr>
        <w:t>的竞买人所缴纳的保证金，</w:t>
      </w:r>
      <w:r>
        <w:rPr>
          <w:rFonts w:hint="eastAsia" w:ascii="仿宋" w:hAnsi="仿宋" w:eastAsia="仿宋" w:cs="仿宋"/>
          <w:color w:val="000000"/>
          <w:sz w:val="32"/>
          <w:szCs w:val="24"/>
        </w:rPr>
        <w:t>在</w:t>
      </w:r>
      <w:r>
        <w:rPr>
          <w:rFonts w:hint="eastAsia" w:ascii="仿宋" w:hAnsi="仿宋" w:eastAsia="仿宋" w:cs="仿宋"/>
          <w:color w:val="000000"/>
          <w:sz w:val="32"/>
          <w:szCs w:val="24"/>
          <w:lang w:val="en-US" w:eastAsia="zh-CN"/>
        </w:rPr>
        <w:t>该项目成交公示发布</w:t>
      </w:r>
      <w:r>
        <w:rPr>
          <w:rFonts w:hint="eastAsia" w:ascii="仿宋" w:hAnsi="仿宋" w:eastAsia="仿宋" w:cs="仿宋"/>
          <w:color w:val="000000"/>
          <w:sz w:val="32"/>
          <w:szCs w:val="24"/>
        </w:rPr>
        <w:t>后5个工作日内按原缴纳路径</w:t>
      </w:r>
      <w:r>
        <w:rPr>
          <w:rFonts w:hint="eastAsia" w:ascii="仿宋_GB2312" w:hAnsi="仿宋_GB2312" w:eastAsia="仿宋_GB2312" w:cs="仿宋_GB2312"/>
          <w:color w:val="000000"/>
          <w:sz w:val="32"/>
          <w:szCs w:val="32"/>
        </w:rPr>
        <w:t>不计利息予以退还</w:t>
      </w:r>
      <w:r>
        <w:rPr>
          <w:rFonts w:hint="eastAsia" w:ascii="仿宋" w:hAnsi="仿宋" w:eastAsia="仿宋" w:cs="仿宋"/>
          <w:sz w:val="32"/>
          <w:szCs w:val="30"/>
        </w:rPr>
        <w:t>。</w:t>
      </w:r>
    </w:p>
    <w:p>
      <w:pPr>
        <w:keepNext w:val="0"/>
        <w:keepLines w:val="0"/>
        <w:pageBreakBefore w:val="0"/>
        <w:kinsoku/>
        <w:wordWrap/>
        <w:topLinePunct w:val="0"/>
        <w:bidi w:val="0"/>
        <w:adjustRightInd/>
        <w:spacing w:line="580" w:lineRule="exact"/>
        <w:ind w:firstLine="640" w:firstLineChars="200"/>
        <w:rPr>
          <w:rFonts w:hint="eastAsia" w:ascii="仿宋" w:hAnsi="仿宋" w:eastAsia="仿宋" w:cs="仿宋"/>
          <w:bCs/>
          <w:sz w:val="32"/>
          <w:szCs w:val="32"/>
          <w:highlight w:val="yellow"/>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lang w:eastAsia="zh-CN"/>
        </w:rPr>
        <w:t>）</w:t>
      </w:r>
      <w:r>
        <w:rPr>
          <w:rFonts w:hint="eastAsia" w:ascii="仿宋" w:hAnsi="仿宋" w:eastAsia="仿宋" w:cs="仿宋"/>
          <w:bCs/>
          <w:sz w:val="32"/>
          <w:szCs w:val="32"/>
        </w:rPr>
        <w:t>网上</w:t>
      </w:r>
      <w:r>
        <w:rPr>
          <w:rFonts w:hint="eastAsia" w:ascii="仿宋" w:hAnsi="仿宋" w:eastAsia="仿宋" w:cs="仿宋"/>
          <w:bCs/>
          <w:sz w:val="32"/>
          <w:szCs w:val="32"/>
          <w:highlight w:val="none"/>
        </w:rPr>
        <w:t>交易异常后的中止或终止程序</w:t>
      </w:r>
    </w:p>
    <w:p>
      <w:pPr>
        <w:keepNext w:val="0"/>
        <w:keepLines w:val="0"/>
        <w:pageBreakBefore w:val="0"/>
        <w:kinsoku/>
        <w:wordWrap/>
        <w:topLinePunct w:val="0"/>
        <w:bidi w:val="0"/>
        <w:adjustRightIn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有下列情形之一的，商洛市</w:t>
      </w:r>
      <w:r>
        <w:rPr>
          <w:rFonts w:hint="eastAsia" w:ascii="仿宋" w:hAnsi="仿宋" w:eastAsia="仿宋" w:cs="仿宋"/>
          <w:sz w:val="32"/>
          <w:szCs w:val="32"/>
          <w:lang w:val="en-US" w:eastAsia="zh-CN"/>
        </w:rPr>
        <w:t>公共资源</w:t>
      </w:r>
      <w:r>
        <w:rPr>
          <w:rFonts w:hint="eastAsia" w:ascii="仿宋" w:hAnsi="仿宋" w:eastAsia="仿宋" w:cs="仿宋"/>
          <w:sz w:val="32"/>
          <w:szCs w:val="32"/>
        </w:rPr>
        <w:t>交易中心有权在网上挂牌开始前和网上挂牌交易期间中止或终止网上挂牌出让活动：</w:t>
      </w:r>
    </w:p>
    <w:p>
      <w:pPr>
        <w:keepNext w:val="0"/>
        <w:keepLines w:val="0"/>
        <w:pageBreakBefore w:val="0"/>
        <w:kinsoku/>
        <w:wordWrap/>
        <w:topLinePunct w:val="0"/>
        <w:bidi w:val="0"/>
        <w:adjustRightIn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1、交易主体提出中止或终止交易。</w:t>
      </w:r>
    </w:p>
    <w:p>
      <w:pPr>
        <w:keepNext w:val="0"/>
        <w:keepLines w:val="0"/>
        <w:pageBreakBefore w:val="0"/>
        <w:kinsoku/>
        <w:wordWrap/>
        <w:topLinePunct w:val="0"/>
        <w:bidi w:val="0"/>
        <w:adjustRightIn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2、网上交易系统因不可抗力出现不能及时修复的故障，以及网络恶意入侵等非可控因素，导致交易系统不能正常运行的。</w:t>
      </w:r>
    </w:p>
    <w:p>
      <w:pPr>
        <w:keepNext w:val="0"/>
        <w:keepLines w:val="0"/>
        <w:pageBreakBefore w:val="0"/>
        <w:kinsoku/>
        <w:wordWrap/>
        <w:topLinePunct w:val="0"/>
        <w:bidi w:val="0"/>
        <w:adjustRightIn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3、依法应当中止或终止的其他情形。</w:t>
      </w:r>
    </w:p>
    <w:p>
      <w:pPr>
        <w:keepNext w:val="0"/>
        <w:keepLines w:val="0"/>
        <w:pageBreakBefore w:val="0"/>
        <w:kinsoku/>
        <w:wordWrap/>
        <w:topLinePunct w:val="0"/>
        <w:bidi w:val="0"/>
        <w:adjustRightInd/>
        <w:spacing w:line="580" w:lineRule="exact"/>
        <w:ind w:firstLine="640" w:firstLineChars="200"/>
        <w:rPr>
          <w:rFonts w:hint="eastAsia" w:ascii="仿宋" w:hAnsi="仿宋" w:eastAsia="仿宋" w:cs="仿宋"/>
          <w:sz w:val="32"/>
          <w:szCs w:val="30"/>
        </w:rPr>
      </w:pPr>
      <w:r>
        <w:rPr>
          <w:rFonts w:hint="eastAsia" w:ascii="仿宋_GB2312" w:hAnsi="仿宋_GB2312" w:eastAsia="仿宋_GB2312" w:cs="仿宋_GB2312"/>
          <w:sz w:val="32"/>
          <w:szCs w:val="32"/>
        </w:rPr>
        <w:t>中止事项消除后，商洛市</w:t>
      </w:r>
      <w:r>
        <w:rPr>
          <w:rFonts w:hint="eastAsia" w:ascii="仿宋_GB2312" w:hAnsi="仿宋_GB2312" w:eastAsia="仿宋_GB2312" w:cs="仿宋_GB2312"/>
          <w:sz w:val="32"/>
          <w:szCs w:val="32"/>
          <w:lang w:val="en-US" w:eastAsia="zh-CN"/>
        </w:rPr>
        <w:t>公共资源</w:t>
      </w:r>
      <w:r>
        <w:rPr>
          <w:rFonts w:hint="eastAsia" w:ascii="仿宋_GB2312" w:hAnsi="仿宋_GB2312" w:eastAsia="仿宋_GB2312" w:cs="仿宋_GB2312"/>
          <w:sz w:val="32"/>
          <w:szCs w:val="32"/>
        </w:rPr>
        <w:t>交易中心在恢复网上挂牌出让活</w:t>
      </w:r>
      <w:r>
        <w:rPr>
          <w:rFonts w:hint="eastAsia" w:ascii="仿宋_GB2312" w:hAnsi="仿宋_GB2312" w:eastAsia="仿宋_GB2312" w:cs="仿宋_GB2312"/>
          <w:sz w:val="32"/>
          <w:szCs w:val="32"/>
          <w:highlight w:val="none"/>
        </w:rPr>
        <w:t>动7日前发布恢复</w:t>
      </w:r>
      <w:r>
        <w:rPr>
          <w:rFonts w:hint="eastAsia" w:ascii="仿宋_GB2312" w:hAnsi="仿宋_GB2312" w:eastAsia="仿宋_GB2312" w:cs="仿宋_GB2312"/>
          <w:sz w:val="32"/>
          <w:szCs w:val="32"/>
        </w:rPr>
        <w:t>网上挂牌出让公告，恢复网上挂牌出让工作。</w:t>
      </w:r>
    </w:p>
    <w:p>
      <w:pPr>
        <w:pStyle w:val="38"/>
        <w:snapToGrid w:val="0"/>
        <w:spacing w:line="560" w:lineRule="exact"/>
        <w:ind w:firstLine="640" w:firstLineChars="200"/>
        <w:rPr>
          <w:rFonts w:ascii="仿宋_GB2312" w:eastAsia="仿宋_GB2312"/>
          <w:sz w:val="32"/>
          <w:szCs w:val="32"/>
        </w:rPr>
      </w:pPr>
      <w:r>
        <w:rPr>
          <w:rFonts w:hint="eastAsia" w:ascii="仿宋" w:hAnsi="仿宋" w:eastAsia="仿宋" w:cs="仿宋"/>
          <w:sz w:val="32"/>
          <w:szCs w:val="30"/>
          <w:lang w:val="en-US" w:eastAsia="zh-CN"/>
        </w:rPr>
        <w:t>八</w:t>
      </w:r>
      <w:r>
        <w:rPr>
          <w:rFonts w:hint="eastAsia" w:ascii="仿宋" w:hAnsi="仿宋" w:eastAsia="仿宋" w:cs="仿宋"/>
          <w:sz w:val="32"/>
          <w:szCs w:val="30"/>
        </w:rPr>
        <w:t>、</w:t>
      </w:r>
      <w:r>
        <w:rPr>
          <w:rFonts w:hint="eastAsia" w:ascii="仿宋_GB2312" w:eastAsia="仿宋_GB2312"/>
          <w:sz w:val="32"/>
          <w:szCs w:val="32"/>
        </w:rPr>
        <w:t>风险提示</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地质科学规律决定了矿产资源情况与实际情况必然有一定出入，请竞买人认真了解矿业权的相关情况、阅读相关资料、进行实地踏勘、充分评估投资风险；一旦竞买成功并成为竞得人应自行承担投资风险，不得以项目简介、勘查地质（储量）报告中的资源储量及发生不可抗力等因素为由向出让人及</w:t>
      </w:r>
      <w:r>
        <w:rPr>
          <w:rFonts w:hint="eastAsia" w:ascii="仿宋_GB2312" w:eastAsia="仿宋_GB2312"/>
          <w:sz w:val="32"/>
          <w:szCs w:val="32"/>
          <w:lang w:val="en-US" w:eastAsia="zh-CN"/>
        </w:rPr>
        <w:t>市</w:t>
      </w:r>
      <w:r>
        <w:rPr>
          <w:rFonts w:hint="eastAsia" w:ascii="仿宋_GB2312" w:eastAsia="仿宋_GB2312"/>
          <w:sz w:val="32"/>
          <w:szCs w:val="32"/>
        </w:rPr>
        <w:t>交易中心提出退款、索赔等要求。</w:t>
      </w:r>
    </w:p>
    <w:p>
      <w:pPr>
        <w:pStyle w:val="20"/>
        <w:spacing w:line="560" w:lineRule="exact"/>
        <w:ind w:firstLine="640" w:firstLineChars="200"/>
        <w:rPr>
          <w:rFonts w:ascii="仿宋_GB2312" w:eastAsia="仿宋_GB2312"/>
          <w:sz w:val="32"/>
          <w:szCs w:val="32"/>
        </w:rPr>
      </w:pPr>
      <w:r>
        <w:rPr>
          <w:rFonts w:hint="eastAsia" w:ascii="仿宋_GB2312" w:eastAsia="仿宋_GB2312"/>
          <w:sz w:val="32"/>
          <w:szCs w:val="32"/>
        </w:rPr>
        <w:t>电子竞价存在的风险，请竞买人认真阅读《电子竞价风险告知书》。</w:t>
      </w:r>
    </w:p>
    <w:p>
      <w:pPr>
        <w:pStyle w:val="9"/>
        <w:rPr>
          <w:rFonts w:hint="eastAsia" w:ascii="宋体" w:hAnsi="宋体" w:cs="宋体"/>
          <w:b/>
          <w:bCs/>
          <w:sz w:val="44"/>
          <w:szCs w:val="44"/>
        </w:rPr>
      </w:pPr>
    </w:p>
    <w:p>
      <w:pPr>
        <w:spacing w:line="600" w:lineRule="exact"/>
        <w:jc w:val="center"/>
        <w:rPr>
          <w:rFonts w:hint="eastAsia" w:ascii="新宋体" w:hAnsi="新宋体" w:eastAsia="新宋体" w:cs="方正小标宋_GBK"/>
          <w:b/>
          <w:sz w:val="44"/>
          <w:szCs w:val="44"/>
        </w:rPr>
      </w:pPr>
    </w:p>
    <w:p>
      <w:pPr>
        <w:pStyle w:val="3"/>
        <w:rPr>
          <w:rFonts w:hint="eastAsia" w:ascii="新宋体" w:hAnsi="新宋体" w:eastAsia="新宋体" w:cs="方正小标宋_GBK"/>
          <w:b/>
          <w:sz w:val="44"/>
          <w:szCs w:val="44"/>
        </w:rPr>
      </w:pPr>
    </w:p>
    <w:p>
      <w:pPr>
        <w:rPr>
          <w:rFonts w:hint="eastAsia"/>
        </w:rPr>
      </w:pPr>
    </w:p>
    <w:p>
      <w:pPr>
        <w:spacing w:line="600" w:lineRule="exact"/>
        <w:jc w:val="center"/>
        <w:rPr>
          <w:rFonts w:hint="eastAsia" w:ascii="新宋体" w:hAnsi="新宋体" w:eastAsia="新宋体" w:cs="方正小标宋_GBK"/>
          <w:b/>
          <w:sz w:val="44"/>
          <w:szCs w:val="44"/>
        </w:rPr>
      </w:pPr>
    </w:p>
    <w:p>
      <w:pPr>
        <w:spacing w:line="600" w:lineRule="exact"/>
        <w:jc w:val="center"/>
        <w:rPr>
          <w:rFonts w:hint="eastAsia" w:ascii="新宋体" w:hAnsi="新宋体" w:eastAsia="新宋体" w:cs="方正小标宋_GBK"/>
          <w:b/>
          <w:sz w:val="44"/>
          <w:szCs w:val="44"/>
        </w:rPr>
      </w:pPr>
    </w:p>
    <w:p>
      <w:pPr>
        <w:spacing w:line="600" w:lineRule="exact"/>
        <w:jc w:val="center"/>
        <w:rPr>
          <w:rFonts w:hint="eastAsia" w:ascii="新宋体" w:hAnsi="新宋体" w:eastAsia="新宋体" w:cs="方正小标宋_GBK"/>
          <w:b/>
          <w:sz w:val="44"/>
          <w:szCs w:val="44"/>
        </w:rPr>
      </w:pPr>
    </w:p>
    <w:p>
      <w:pPr>
        <w:spacing w:line="600" w:lineRule="exact"/>
        <w:jc w:val="both"/>
        <w:rPr>
          <w:rFonts w:hint="eastAsia" w:ascii="新宋体" w:hAnsi="新宋体" w:eastAsia="新宋体" w:cs="方正小标宋_GBK"/>
          <w:b/>
          <w:sz w:val="44"/>
          <w:szCs w:val="44"/>
        </w:rPr>
      </w:pPr>
    </w:p>
    <w:p>
      <w:pPr>
        <w:spacing w:line="600" w:lineRule="exact"/>
        <w:jc w:val="center"/>
        <w:rPr>
          <w:rFonts w:hint="eastAsia" w:ascii="新宋体" w:hAnsi="新宋体" w:eastAsia="新宋体" w:cs="方正小标宋_GBK"/>
          <w:b/>
          <w:sz w:val="44"/>
          <w:szCs w:val="44"/>
        </w:rPr>
      </w:pPr>
    </w:p>
    <w:p>
      <w:pPr>
        <w:spacing w:line="600" w:lineRule="exact"/>
        <w:jc w:val="center"/>
        <w:rPr>
          <w:rFonts w:hint="eastAsia" w:ascii="新宋体" w:hAnsi="新宋体" w:eastAsia="新宋体" w:cs="方正小标宋_GBK"/>
          <w:b/>
          <w:sz w:val="44"/>
          <w:szCs w:val="44"/>
        </w:rPr>
      </w:pPr>
    </w:p>
    <w:p>
      <w:pPr>
        <w:spacing w:line="600" w:lineRule="exact"/>
        <w:jc w:val="center"/>
        <w:rPr>
          <w:rFonts w:ascii="新宋体" w:hAnsi="新宋体" w:eastAsia="新宋体" w:cs="方正小标宋_GBK"/>
          <w:b/>
          <w:sz w:val="44"/>
          <w:szCs w:val="44"/>
        </w:rPr>
      </w:pPr>
      <w:r>
        <w:rPr>
          <w:rFonts w:hint="eastAsia" w:ascii="新宋体" w:hAnsi="新宋体" w:eastAsia="新宋体" w:cs="方正小标宋_GBK"/>
          <w:b/>
          <w:sz w:val="44"/>
          <w:szCs w:val="44"/>
        </w:rPr>
        <w:t>申请人一般情况表</w:t>
      </w:r>
      <w:r>
        <w:rPr>
          <w:rFonts w:hint="eastAsia" w:ascii="新宋体" w:hAnsi="新宋体" w:eastAsia="新宋体" w:cs="方正小标宋_GBK"/>
          <w:b/>
          <w:sz w:val="44"/>
          <w:szCs w:val="44"/>
          <w:lang w:eastAsia="zh-CN"/>
        </w:rPr>
        <w:t>（</w:t>
      </w:r>
      <w:r>
        <w:rPr>
          <w:rFonts w:hint="eastAsia" w:ascii="新宋体" w:hAnsi="新宋体" w:eastAsia="新宋体" w:cs="方正小标宋_GBK"/>
          <w:b/>
          <w:sz w:val="44"/>
          <w:szCs w:val="44"/>
          <w:lang w:val="en-US" w:eastAsia="zh-CN"/>
        </w:rPr>
        <w:t>样表）</w:t>
      </w:r>
    </w:p>
    <w:tbl>
      <w:tblPr>
        <w:tblStyle w:val="22"/>
        <w:tblpPr w:leftFromText="180" w:rightFromText="180" w:vertAnchor="text" w:horzAnchor="page" w:tblpX="1760" w:tblpY="193"/>
        <w:tblOverlap w:val="never"/>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5"/>
        <w:gridCol w:w="2273"/>
        <w:gridCol w:w="1593"/>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5" w:type="dxa"/>
            <w:noWrap w:val="0"/>
            <w:vAlign w:val="center"/>
          </w:tcPr>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企业名称</w:t>
            </w:r>
          </w:p>
        </w:tc>
        <w:tc>
          <w:tcPr>
            <w:tcW w:w="6123" w:type="dxa"/>
            <w:gridSpan w:val="3"/>
            <w:noWrap w:val="0"/>
            <w:vAlign w:val="top"/>
          </w:tcPr>
          <w:p>
            <w:pPr>
              <w:spacing w:line="60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5" w:type="dxa"/>
            <w:noWrap w:val="0"/>
            <w:vAlign w:val="center"/>
          </w:tcPr>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统一社会信用代码</w:t>
            </w:r>
          </w:p>
        </w:tc>
        <w:tc>
          <w:tcPr>
            <w:tcW w:w="6123" w:type="dxa"/>
            <w:gridSpan w:val="3"/>
            <w:noWrap w:val="0"/>
            <w:vAlign w:val="top"/>
          </w:tcPr>
          <w:p>
            <w:pPr>
              <w:spacing w:line="60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5" w:type="dxa"/>
            <w:noWrap w:val="0"/>
            <w:vAlign w:val="center"/>
          </w:tcPr>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注册地址</w:t>
            </w:r>
          </w:p>
        </w:tc>
        <w:tc>
          <w:tcPr>
            <w:tcW w:w="2273" w:type="dxa"/>
            <w:noWrap w:val="0"/>
            <w:vAlign w:val="top"/>
          </w:tcPr>
          <w:p>
            <w:pPr>
              <w:spacing w:line="600" w:lineRule="exact"/>
              <w:rPr>
                <w:rFonts w:ascii="仿宋" w:hAnsi="仿宋" w:eastAsia="仿宋" w:cs="仿宋_GB2312"/>
                <w:sz w:val="32"/>
                <w:szCs w:val="32"/>
              </w:rPr>
            </w:pPr>
          </w:p>
        </w:tc>
        <w:tc>
          <w:tcPr>
            <w:tcW w:w="1593" w:type="dxa"/>
            <w:noWrap w:val="0"/>
            <w:vAlign w:val="center"/>
          </w:tcPr>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注册时间</w:t>
            </w:r>
          </w:p>
        </w:tc>
        <w:tc>
          <w:tcPr>
            <w:tcW w:w="2257" w:type="dxa"/>
            <w:noWrap w:val="0"/>
            <w:vAlign w:val="top"/>
          </w:tcPr>
          <w:p>
            <w:pPr>
              <w:spacing w:line="60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5" w:type="dxa"/>
            <w:noWrap w:val="0"/>
            <w:vAlign w:val="center"/>
          </w:tcPr>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法定代表人</w:t>
            </w:r>
          </w:p>
        </w:tc>
        <w:tc>
          <w:tcPr>
            <w:tcW w:w="2273" w:type="dxa"/>
            <w:noWrap w:val="0"/>
            <w:vAlign w:val="top"/>
          </w:tcPr>
          <w:p>
            <w:pPr>
              <w:spacing w:line="600" w:lineRule="exact"/>
              <w:rPr>
                <w:rFonts w:ascii="仿宋" w:hAnsi="仿宋" w:eastAsia="仿宋" w:cs="仿宋_GB2312"/>
                <w:sz w:val="32"/>
                <w:szCs w:val="32"/>
              </w:rPr>
            </w:pPr>
          </w:p>
        </w:tc>
        <w:tc>
          <w:tcPr>
            <w:tcW w:w="1593" w:type="dxa"/>
            <w:noWrap w:val="0"/>
            <w:vAlign w:val="center"/>
          </w:tcPr>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联系人</w:t>
            </w:r>
          </w:p>
        </w:tc>
        <w:tc>
          <w:tcPr>
            <w:tcW w:w="2257" w:type="dxa"/>
            <w:noWrap w:val="0"/>
            <w:vAlign w:val="top"/>
          </w:tcPr>
          <w:p>
            <w:pPr>
              <w:spacing w:line="60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5" w:type="dxa"/>
            <w:noWrap w:val="0"/>
            <w:vAlign w:val="center"/>
          </w:tcPr>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联系电话</w:t>
            </w:r>
          </w:p>
        </w:tc>
        <w:tc>
          <w:tcPr>
            <w:tcW w:w="2273" w:type="dxa"/>
            <w:noWrap w:val="0"/>
            <w:vAlign w:val="top"/>
          </w:tcPr>
          <w:p>
            <w:pPr>
              <w:spacing w:line="600" w:lineRule="exact"/>
              <w:rPr>
                <w:rFonts w:ascii="仿宋" w:hAnsi="仿宋" w:eastAsia="仿宋" w:cs="仿宋_GB2312"/>
                <w:sz w:val="32"/>
                <w:szCs w:val="32"/>
              </w:rPr>
            </w:pPr>
          </w:p>
        </w:tc>
        <w:tc>
          <w:tcPr>
            <w:tcW w:w="1593" w:type="dxa"/>
            <w:noWrap w:val="0"/>
            <w:vAlign w:val="center"/>
          </w:tcPr>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传</w:t>
            </w:r>
            <w:r>
              <w:rPr>
                <w:rFonts w:ascii="仿宋" w:hAnsi="仿宋" w:eastAsia="仿宋" w:cs="仿宋_GB2312"/>
                <w:sz w:val="32"/>
                <w:szCs w:val="32"/>
              </w:rPr>
              <w:t xml:space="preserve">  </w:t>
            </w:r>
            <w:r>
              <w:rPr>
                <w:rFonts w:hint="eastAsia" w:ascii="仿宋" w:hAnsi="仿宋" w:eastAsia="仿宋" w:cs="仿宋_GB2312"/>
                <w:sz w:val="32"/>
                <w:szCs w:val="32"/>
              </w:rPr>
              <w:t>真</w:t>
            </w:r>
          </w:p>
        </w:tc>
        <w:tc>
          <w:tcPr>
            <w:tcW w:w="2257" w:type="dxa"/>
            <w:noWrap w:val="0"/>
            <w:vAlign w:val="top"/>
          </w:tcPr>
          <w:p>
            <w:pPr>
              <w:spacing w:line="60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5" w:type="dxa"/>
            <w:noWrap w:val="0"/>
            <w:vAlign w:val="center"/>
          </w:tcPr>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电子邮箱</w:t>
            </w:r>
          </w:p>
        </w:tc>
        <w:tc>
          <w:tcPr>
            <w:tcW w:w="6123" w:type="dxa"/>
            <w:gridSpan w:val="3"/>
            <w:noWrap w:val="0"/>
            <w:vAlign w:val="top"/>
          </w:tcPr>
          <w:p>
            <w:pPr>
              <w:spacing w:line="60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4"/>
            <w:noWrap w:val="0"/>
            <w:vAlign w:val="top"/>
          </w:tcPr>
          <w:p>
            <w:pPr>
              <w:spacing w:line="600" w:lineRule="exact"/>
              <w:rPr>
                <w:rFonts w:ascii="仿宋" w:hAnsi="仿宋" w:eastAsia="仿宋" w:cs="仿宋_GB2312"/>
                <w:sz w:val="32"/>
                <w:szCs w:val="32"/>
              </w:rPr>
            </w:pPr>
            <w:r>
              <w:rPr>
                <w:rFonts w:hint="eastAsia" w:ascii="仿宋" w:hAnsi="仿宋" w:eastAsia="仿宋" w:cs="仿宋_GB2312"/>
                <w:sz w:val="32"/>
                <w:szCs w:val="32"/>
              </w:rPr>
              <w:t>主营范围</w:t>
            </w:r>
          </w:p>
          <w:p>
            <w:pPr>
              <w:numPr>
                <w:ilvl w:val="0"/>
                <w:numId w:val="2"/>
              </w:numPr>
              <w:spacing w:line="600" w:lineRule="exact"/>
              <w:rPr>
                <w:rFonts w:ascii="仿宋" w:hAnsi="仿宋" w:eastAsia="仿宋" w:cs="仿宋_GB2312"/>
                <w:sz w:val="32"/>
                <w:szCs w:val="32"/>
                <w:u w:val="single"/>
              </w:rPr>
            </w:pPr>
            <w:r>
              <w:rPr>
                <w:rFonts w:ascii="仿宋" w:hAnsi="仿宋" w:eastAsia="仿宋" w:cs="仿宋_GB2312"/>
                <w:sz w:val="32"/>
                <w:szCs w:val="32"/>
                <w:u w:val="single"/>
              </w:rPr>
              <w:t xml:space="preserve">                      </w:t>
            </w:r>
          </w:p>
          <w:p>
            <w:pPr>
              <w:spacing w:line="600" w:lineRule="exact"/>
              <w:rPr>
                <w:rFonts w:ascii="仿宋" w:hAnsi="仿宋" w:eastAsia="仿宋" w:cs="仿宋_GB2312"/>
                <w:sz w:val="32"/>
                <w:szCs w:val="32"/>
              </w:rPr>
            </w:pPr>
            <w:r>
              <w:rPr>
                <w:rFonts w:ascii="仿宋" w:hAnsi="仿宋" w:eastAsia="仿宋" w:cs="仿宋_GB2312"/>
                <w:sz w:val="32"/>
                <w:szCs w:val="32"/>
              </w:rPr>
              <w:t>2.</w:t>
            </w:r>
            <w:r>
              <w:rPr>
                <w:rFonts w:ascii="仿宋" w:hAnsi="仿宋" w:eastAsia="仿宋" w:cs="仿宋_GB2312"/>
                <w:sz w:val="32"/>
                <w:szCs w:val="32"/>
                <w:u w:val="single"/>
              </w:rPr>
              <w:t xml:space="preserve">                       </w:t>
            </w:r>
          </w:p>
          <w:p>
            <w:pPr>
              <w:spacing w:line="600" w:lineRule="exact"/>
              <w:rPr>
                <w:rFonts w:ascii="仿宋" w:hAnsi="仿宋" w:eastAsia="仿宋" w:cs="仿宋_GB2312"/>
                <w:sz w:val="32"/>
                <w:szCs w:val="32"/>
              </w:rPr>
            </w:pPr>
            <w:r>
              <w:rPr>
                <w:rFonts w:ascii="仿宋" w:hAnsi="仿宋" w:eastAsia="仿宋" w:cs="仿宋_GB2312"/>
                <w:sz w:val="32"/>
                <w:szCs w:val="32"/>
              </w:rPr>
              <w:t>3.</w:t>
            </w:r>
            <w:r>
              <w:rPr>
                <w:rFonts w:ascii="仿宋" w:hAnsi="仿宋" w:eastAsia="仿宋" w:cs="仿宋_GB2312"/>
                <w:sz w:val="32"/>
                <w:szCs w:val="32"/>
                <w:u w:val="single"/>
              </w:rPr>
              <w:t xml:space="preserve">                       </w:t>
            </w:r>
          </w:p>
          <w:p>
            <w:pPr>
              <w:spacing w:line="600" w:lineRule="exact"/>
              <w:rPr>
                <w:rFonts w:ascii="仿宋" w:hAnsi="仿宋" w:eastAsia="仿宋" w:cs="仿宋_GB2312"/>
                <w:sz w:val="32"/>
                <w:szCs w:val="32"/>
              </w:rPr>
            </w:pPr>
            <w:r>
              <w:rPr>
                <w:rFonts w:hint="eastAsia" w:ascii="仿宋" w:hAnsi="仿宋" w:eastAsia="仿宋"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4"/>
            <w:noWrap w:val="0"/>
            <w:vAlign w:val="top"/>
          </w:tcPr>
          <w:p>
            <w:pPr>
              <w:spacing w:line="560" w:lineRule="exact"/>
              <w:rPr>
                <w:rFonts w:ascii="仿宋" w:hAnsi="仿宋" w:eastAsia="仿宋" w:cs="仿宋_GB2312"/>
                <w:sz w:val="32"/>
                <w:szCs w:val="32"/>
              </w:rPr>
            </w:pPr>
            <w:r>
              <w:rPr>
                <w:rFonts w:hint="eastAsia" w:ascii="仿宋" w:hAnsi="仿宋" w:eastAsia="仿宋" w:cs="仿宋_GB2312"/>
                <w:sz w:val="32"/>
                <w:szCs w:val="32"/>
              </w:rPr>
              <w:t>其他需要说明的情况：（竞买人需对资格条件中第</w:t>
            </w:r>
            <w:r>
              <w:rPr>
                <w:rFonts w:ascii="仿宋" w:hAnsi="仿宋" w:eastAsia="仿宋" w:cs="仿宋_GB2312"/>
                <w:sz w:val="32"/>
                <w:szCs w:val="32"/>
              </w:rPr>
              <w:t>4</w:t>
            </w:r>
            <w:r>
              <w:rPr>
                <w:rFonts w:hint="eastAsia" w:ascii="仿宋" w:hAnsi="仿宋" w:eastAsia="仿宋" w:cs="仿宋_GB2312"/>
                <w:sz w:val="32"/>
                <w:szCs w:val="32"/>
              </w:rPr>
              <w:t>、</w:t>
            </w:r>
            <w:r>
              <w:rPr>
                <w:rFonts w:ascii="仿宋" w:hAnsi="仿宋" w:eastAsia="仿宋" w:cs="仿宋_GB2312"/>
                <w:sz w:val="32"/>
                <w:szCs w:val="32"/>
              </w:rPr>
              <w:t>5</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条作出承诺）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符合挂牌出让公告中的竞买人资质条件，并承诺未被列入“全国矿业权人勘查开采信息公示系统”中的“严重违法名单”；未被“信用中国”网站列入“失信联合惩戒对象名单”“重大税收违法失信主体”“安全生产领域严重失信惩戒名单”；未被列入“国家企业信用信息公示系统”“经营异常名录”“严重违法失信名单”。</w:t>
            </w:r>
          </w:p>
          <w:p>
            <w:pPr>
              <w:keepNext w:val="0"/>
              <w:keepLines w:val="0"/>
              <w:widowControl/>
              <w:suppressLineNumbers w:val="0"/>
              <w:jc w:val="left"/>
              <w:rPr>
                <w:rFonts w:ascii="仿宋" w:hAnsi="仿宋" w:eastAsia="仿宋" w:cs="仿宋_GB2312"/>
                <w:sz w:val="32"/>
                <w:szCs w:val="32"/>
              </w:rPr>
            </w:pPr>
            <w:r>
              <w:rPr>
                <w:rFonts w:hint="eastAsia" w:ascii="仿宋" w:hAnsi="仿宋" w:eastAsia="仿宋" w:cs="仿宋"/>
                <w:sz w:val="28"/>
                <w:szCs w:val="28"/>
                <w:lang w:val="en-US" w:eastAsia="zh-CN"/>
              </w:rPr>
              <w:t>如我公司竞得，我公司将按照《采矿权出让合同》内容履行采矿权人的权利与义务</w:t>
            </w:r>
            <w:bookmarkStart w:id="0" w:name="_GoBack"/>
            <w:bookmarkEnd w:id="0"/>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4"/>
            <w:noWrap w:val="0"/>
            <w:vAlign w:val="top"/>
          </w:tcPr>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我公司承诺以上信息真实、准确、可靠，将承担信息不实产生的责任。</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申请人：</w:t>
            </w:r>
            <w:r>
              <w:rPr>
                <w:rFonts w:ascii="仿宋" w:hAnsi="仿宋" w:eastAsia="仿宋" w:cs="仿宋_GB2312"/>
                <w:sz w:val="32"/>
                <w:szCs w:val="32"/>
              </w:rPr>
              <w:t xml:space="preserve">              </w:t>
            </w:r>
            <w:r>
              <w:rPr>
                <w:rFonts w:hint="eastAsia" w:ascii="仿宋" w:hAnsi="仿宋" w:eastAsia="仿宋" w:cs="仿宋_GB2312"/>
                <w:sz w:val="32"/>
                <w:szCs w:val="32"/>
              </w:rPr>
              <w:t>（公章）</w:t>
            </w:r>
          </w:p>
          <w:p>
            <w:pPr>
              <w:spacing w:line="600" w:lineRule="exact"/>
              <w:ind w:firstLine="5440" w:firstLineChars="1700"/>
              <w:rPr>
                <w:rFonts w:ascii="仿宋" w:hAnsi="仿宋" w:eastAsia="仿宋" w:cs="仿宋_GB2312"/>
                <w:sz w:val="32"/>
                <w:szCs w:val="32"/>
              </w:rPr>
            </w:pPr>
            <w:r>
              <w:rPr>
                <w:rFonts w:hint="eastAsia" w:ascii="仿宋" w:hAnsi="仿宋" w:eastAsia="仿宋" w:cs="仿宋_GB2312"/>
                <w:sz w:val="32"/>
                <w:szCs w:val="32"/>
              </w:rPr>
              <w:t>年</w:t>
            </w:r>
            <w:r>
              <w:rPr>
                <w:rFonts w:ascii="仿宋" w:hAnsi="仿宋" w:eastAsia="仿宋" w:cs="仿宋_GB2312"/>
                <w:sz w:val="32"/>
                <w:szCs w:val="32"/>
              </w:rPr>
              <w:t xml:space="preserve">   </w:t>
            </w:r>
            <w:r>
              <w:rPr>
                <w:rFonts w:hint="eastAsia" w:ascii="仿宋" w:hAnsi="仿宋" w:eastAsia="仿宋" w:cs="仿宋_GB2312"/>
                <w:sz w:val="32"/>
                <w:szCs w:val="32"/>
              </w:rPr>
              <w:t>月</w:t>
            </w:r>
            <w:r>
              <w:rPr>
                <w:rFonts w:ascii="仿宋" w:hAnsi="仿宋" w:eastAsia="仿宋" w:cs="仿宋_GB2312"/>
                <w:sz w:val="32"/>
                <w:szCs w:val="32"/>
              </w:rPr>
              <w:t xml:space="preserve">   </w:t>
            </w:r>
            <w:r>
              <w:rPr>
                <w:rFonts w:hint="eastAsia" w:ascii="仿宋" w:hAnsi="仿宋" w:eastAsia="仿宋" w:cs="仿宋_GB2312"/>
                <w:sz w:val="32"/>
                <w:szCs w:val="32"/>
              </w:rPr>
              <w:t>日</w:t>
            </w:r>
          </w:p>
        </w:tc>
      </w:tr>
    </w:tbl>
    <w:p>
      <w:pPr>
        <w:spacing w:line="600" w:lineRule="exact"/>
        <w:jc w:val="center"/>
        <w:rPr>
          <w:rFonts w:ascii="新宋体" w:hAnsi="新宋体" w:eastAsia="新宋体" w:cs="方正小标宋_GBK"/>
          <w:b/>
          <w:sz w:val="44"/>
          <w:szCs w:val="44"/>
        </w:rPr>
      </w:pPr>
      <w:r>
        <w:rPr>
          <w:rFonts w:hint="eastAsia" w:ascii="新宋体" w:hAnsi="新宋体" w:eastAsia="新宋体" w:cs="方正小标宋_GBK"/>
          <w:b/>
          <w:sz w:val="44"/>
          <w:szCs w:val="44"/>
        </w:rPr>
        <w:t>竞</w:t>
      </w:r>
      <w:r>
        <w:rPr>
          <w:rFonts w:ascii="新宋体" w:hAnsi="新宋体" w:eastAsia="新宋体" w:cs="方正小标宋_GBK"/>
          <w:b/>
          <w:sz w:val="44"/>
          <w:szCs w:val="44"/>
        </w:rPr>
        <w:t xml:space="preserve"> </w:t>
      </w:r>
      <w:r>
        <w:rPr>
          <w:rFonts w:hint="eastAsia" w:ascii="新宋体" w:hAnsi="新宋体" w:eastAsia="新宋体" w:cs="方正小标宋_GBK"/>
          <w:b/>
          <w:sz w:val="44"/>
          <w:szCs w:val="44"/>
        </w:rPr>
        <w:t>买</w:t>
      </w:r>
      <w:r>
        <w:rPr>
          <w:rFonts w:ascii="新宋体" w:hAnsi="新宋体" w:eastAsia="新宋体" w:cs="方正小标宋_GBK"/>
          <w:b/>
          <w:sz w:val="44"/>
          <w:szCs w:val="44"/>
        </w:rPr>
        <w:t xml:space="preserve"> </w:t>
      </w:r>
      <w:r>
        <w:rPr>
          <w:rFonts w:hint="eastAsia" w:ascii="新宋体" w:hAnsi="新宋体" w:eastAsia="新宋体" w:cs="方正小标宋_GBK"/>
          <w:b/>
          <w:sz w:val="44"/>
          <w:szCs w:val="44"/>
        </w:rPr>
        <w:t>声</w:t>
      </w:r>
      <w:r>
        <w:rPr>
          <w:rFonts w:ascii="新宋体" w:hAnsi="新宋体" w:eastAsia="新宋体" w:cs="方正小标宋_GBK"/>
          <w:b/>
          <w:sz w:val="44"/>
          <w:szCs w:val="44"/>
        </w:rPr>
        <w:t xml:space="preserve"> </w:t>
      </w:r>
      <w:r>
        <w:rPr>
          <w:rFonts w:hint="eastAsia" w:ascii="新宋体" w:hAnsi="新宋体" w:eastAsia="新宋体" w:cs="方正小标宋_GBK"/>
          <w:b/>
          <w:sz w:val="44"/>
          <w:szCs w:val="44"/>
        </w:rPr>
        <w:t>明</w:t>
      </w:r>
      <w:r>
        <w:rPr>
          <w:rFonts w:hint="eastAsia" w:ascii="新宋体" w:hAnsi="新宋体" w:eastAsia="新宋体" w:cs="方正小标宋_GBK"/>
          <w:b/>
          <w:sz w:val="44"/>
          <w:szCs w:val="44"/>
          <w:lang w:eastAsia="zh-CN"/>
        </w:rPr>
        <w:t>（</w:t>
      </w:r>
      <w:r>
        <w:rPr>
          <w:rFonts w:hint="eastAsia" w:ascii="新宋体" w:hAnsi="新宋体" w:eastAsia="新宋体" w:cs="方正小标宋_GBK"/>
          <w:b/>
          <w:sz w:val="44"/>
          <w:szCs w:val="44"/>
          <w:lang w:val="en-US" w:eastAsia="zh-CN"/>
        </w:rPr>
        <w:t>样表）</w:t>
      </w:r>
    </w:p>
    <w:p>
      <w:pPr>
        <w:spacing w:line="600" w:lineRule="exact"/>
        <w:jc w:val="center"/>
        <w:rPr>
          <w:rFonts w:ascii="仿宋" w:hAnsi="仿宋" w:eastAsia="仿宋" w:cs="方正小标宋_GBK"/>
          <w:sz w:val="32"/>
          <w:szCs w:val="32"/>
        </w:rPr>
      </w:pP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我单位拟参与</w:t>
      </w:r>
      <w:r>
        <w:rPr>
          <w:rFonts w:hint="eastAsia" w:ascii="仿宋" w:hAnsi="仿宋" w:eastAsia="仿宋" w:cs="仿宋_GB2312"/>
          <w:sz w:val="32"/>
          <w:szCs w:val="32"/>
          <w:u w:val="single"/>
          <w:lang w:val="en-US" w:eastAsia="zh-CN"/>
        </w:rPr>
        <w:t xml:space="preserve">                                 </w:t>
      </w:r>
      <w:r>
        <w:rPr>
          <w:rFonts w:hint="eastAsia" w:ascii="仿宋" w:hAnsi="仿宋" w:eastAsia="仿宋" w:cs="仿宋_GB2312"/>
          <w:sz w:val="32"/>
          <w:szCs w:val="32"/>
          <w:u w:val="none"/>
          <w:lang w:val="en-US" w:eastAsia="zh-CN"/>
        </w:rPr>
        <w:t>采矿权</w:t>
      </w:r>
      <w:r>
        <w:rPr>
          <w:rFonts w:hint="eastAsia" w:ascii="仿宋" w:hAnsi="仿宋" w:eastAsia="仿宋" w:cs="仿宋_GB2312"/>
          <w:sz w:val="32"/>
          <w:szCs w:val="32"/>
        </w:rPr>
        <w:t>挂牌竞买</w:t>
      </w:r>
      <w:r>
        <w:rPr>
          <w:rFonts w:ascii="仿宋" w:hAnsi="仿宋" w:eastAsia="仿宋" w:cs="仿宋_GB2312"/>
          <w:sz w:val="32"/>
          <w:szCs w:val="32"/>
        </w:rPr>
        <w:t>,</w:t>
      </w:r>
      <w:r>
        <w:rPr>
          <w:rFonts w:hint="eastAsia" w:ascii="仿宋" w:hAnsi="仿宋" w:eastAsia="仿宋" w:cs="仿宋_GB2312"/>
          <w:sz w:val="32"/>
          <w:szCs w:val="32"/>
        </w:rPr>
        <w:t>现将有关事宜声明如下：</w:t>
      </w:r>
    </w:p>
    <w:p>
      <w:pPr>
        <w:spacing w:line="600" w:lineRule="exact"/>
        <w:ind w:firstLine="640" w:firstLineChars="200"/>
        <w:rPr>
          <w:rFonts w:ascii="黑体" w:hAnsi="黑体" w:eastAsia="黑体" w:cs="黑体"/>
          <w:sz w:val="32"/>
          <w:szCs w:val="32"/>
        </w:rPr>
      </w:pPr>
      <w:r>
        <w:rPr>
          <w:rFonts w:hint="eastAsia" w:ascii="黑体" w:hAnsi="黑体" w:eastAsia="黑体" w:cs="仿宋_GB2312"/>
          <w:sz w:val="32"/>
          <w:szCs w:val="32"/>
        </w:rPr>
        <w:t>一、</w:t>
      </w:r>
      <w:r>
        <w:rPr>
          <w:rFonts w:hint="eastAsia" w:ascii="黑体" w:hAnsi="黑体" w:eastAsia="黑体" w:cs="黑体"/>
          <w:sz w:val="32"/>
          <w:szCs w:val="32"/>
        </w:rPr>
        <w:t>自愿申请</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我单位已充分阅读并理解本项目《出让公告》，对</w:t>
      </w:r>
      <w:r>
        <w:rPr>
          <w:rFonts w:hint="eastAsia" w:ascii="仿宋" w:hAnsi="仿宋" w:eastAsia="仿宋" w:cs="仿宋_GB2312"/>
          <w:sz w:val="32"/>
          <w:szCs w:val="32"/>
          <w:lang w:eastAsia="zh-CN"/>
        </w:rPr>
        <w:t>采矿权</w:t>
      </w:r>
      <w:r>
        <w:rPr>
          <w:rFonts w:hint="eastAsia" w:ascii="仿宋" w:hAnsi="仿宋" w:eastAsia="仿宋" w:cs="仿宋_GB2312"/>
          <w:sz w:val="32"/>
          <w:szCs w:val="32"/>
        </w:rPr>
        <w:t>挂牌出让公告内容清楚并愿意受其约束，对出让区块范围无异议，自愿接受相关约定。</w:t>
      </w:r>
    </w:p>
    <w:p>
      <w:pPr>
        <w:spacing w:line="600" w:lineRule="exact"/>
        <w:ind w:firstLine="640" w:firstLineChars="200"/>
        <w:rPr>
          <w:rFonts w:ascii="黑体" w:hAnsi="黑体" w:eastAsia="黑体" w:cs="黑体"/>
          <w:sz w:val="32"/>
          <w:szCs w:val="32"/>
        </w:rPr>
      </w:pPr>
      <w:r>
        <w:rPr>
          <w:rFonts w:hint="eastAsia" w:ascii="黑体" w:hAnsi="黑体" w:eastAsia="黑体" w:cs="仿宋_GB2312"/>
          <w:sz w:val="32"/>
          <w:szCs w:val="32"/>
        </w:rPr>
        <w:t>二、</w:t>
      </w:r>
      <w:r>
        <w:rPr>
          <w:rFonts w:hint="eastAsia" w:ascii="黑体" w:hAnsi="黑体" w:eastAsia="黑体" w:cs="黑体"/>
          <w:sz w:val="32"/>
          <w:szCs w:val="32"/>
        </w:rPr>
        <w:t>交易风险认知</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（一）作为竞买申请人已充分了解矿产资源勘查具有较大投资风险性，经慎重决策，决定投资风险自行承担。</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（二）作为竞买申请人知晓必须</w:t>
      </w:r>
      <w:r>
        <w:rPr>
          <w:rFonts w:hint="eastAsia" w:ascii="仿宋" w:hAnsi="仿宋" w:eastAsia="仿宋" w:cs="仿宋_GB2312"/>
          <w:sz w:val="32"/>
          <w:szCs w:val="32"/>
          <w:lang w:val="en-US" w:eastAsia="zh-CN"/>
        </w:rPr>
        <w:t>通</w:t>
      </w:r>
      <w:r>
        <w:rPr>
          <w:rFonts w:hint="eastAsia" w:ascii="仿宋" w:hAnsi="仿宋" w:eastAsia="仿宋" w:cs="仿宋_GB2312"/>
          <w:sz w:val="32"/>
          <w:szCs w:val="32"/>
        </w:rPr>
        <w:t>过</w:t>
      </w:r>
      <w:r>
        <w:rPr>
          <w:rFonts w:ascii="仿宋" w:hAnsi="仿宋" w:eastAsia="仿宋" w:cs="仿宋_GB2312"/>
          <w:sz w:val="32"/>
          <w:szCs w:val="32"/>
        </w:rPr>
        <w:t>CA</w:t>
      </w:r>
      <w:r>
        <w:rPr>
          <w:rFonts w:hint="eastAsia" w:ascii="仿宋" w:hAnsi="仿宋" w:eastAsia="仿宋" w:cs="仿宋_GB2312"/>
          <w:sz w:val="32"/>
          <w:szCs w:val="32"/>
        </w:rPr>
        <w:t>数字证书登录网上交易系统，登录后所有操作均为我单位操作或授权操作。</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知晓因参加竞买使用计算机遭遇网络堵塞、病毒入侵、硬件故障或者遗失数宇证书、遗忘或泄露密码、操作不当等原因造成的后果，并愿意自行承担。参加竞买活动使用的计算机或网络环境遭到人为攻击和干扰，将会及时向当地公安机关报案。</w:t>
      </w:r>
    </w:p>
    <w:p>
      <w:pPr>
        <w:spacing w:line="600" w:lineRule="exact"/>
        <w:ind w:firstLine="640" w:firstLineChars="200"/>
        <w:rPr>
          <w:rFonts w:ascii="黑体" w:hAnsi="黑体" w:eastAsia="黑体" w:cs="黑体"/>
          <w:sz w:val="32"/>
          <w:szCs w:val="32"/>
        </w:rPr>
      </w:pPr>
      <w:r>
        <w:rPr>
          <w:rFonts w:hint="eastAsia" w:ascii="黑体" w:hAnsi="黑体" w:eastAsia="黑体" w:cs="仿宋_GB2312"/>
          <w:sz w:val="32"/>
          <w:szCs w:val="32"/>
        </w:rPr>
        <w:t>三、</w:t>
      </w:r>
      <w:r>
        <w:rPr>
          <w:rFonts w:hint="eastAsia" w:ascii="黑体" w:hAnsi="黑体" w:eastAsia="黑体" w:cs="黑体"/>
          <w:sz w:val="32"/>
          <w:szCs w:val="32"/>
        </w:rPr>
        <w:t>委托事宜</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参加本次</w:t>
      </w:r>
      <w:r>
        <w:rPr>
          <w:rFonts w:hint="eastAsia" w:ascii="仿宋" w:hAnsi="仿宋" w:eastAsia="仿宋" w:cs="仿宋_GB2312"/>
          <w:sz w:val="32"/>
          <w:szCs w:val="32"/>
          <w:lang w:eastAsia="zh-CN"/>
        </w:rPr>
        <w:t>采矿权</w:t>
      </w:r>
      <w:r>
        <w:rPr>
          <w:rFonts w:hint="eastAsia" w:ascii="仿宋" w:hAnsi="仿宋" w:eastAsia="仿宋" w:cs="仿宋_GB2312"/>
          <w:sz w:val="32"/>
          <w:szCs w:val="32"/>
        </w:rPr>
        <w:t>挂牌竞买相关手续办理将由我单位法定代表人</w:t>
      </w:r>
      <w:r>
        <w:rPr>
          <w:rFonts w:ascii="仿宋" w:hAnsi="仿宋" w:eastAsia="仿宋" w:cs="仿宋_GB2312"/>
          <w:sz w:val="32"/>
          <w:szCs w:val="32"/>
          <w:u w:val="single"/>
        </w:rPr>
        <w:t xml:space="preserve">         </w:t>
      </w:r>
      <w:r>
        <w:rPr>
          <w:rFonts w:hint="eastAsia" w:ascii="仿宋" w:hAnsi="仿宋" w:eastAsia="仿宋" w:cs="仿宋_GB2312"/>
          <w:sz w:val="32"/>
          <w:szCs w:val="32"/>
        </w:rPr>
        <w:t>亲自办理交易过程中相关事宜，无委托代理人。</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参加本次</w:t>
      </w:r>
      <w:r>
        <w:rPr>
          <w:rFonts w:hint="eastAsia" w:ascii="仿宋" w:hAnsi="仿宋" w:eastAsia="仿宋" w:cs="仿宋_GB2312"/>
          <w:sz w:val="32"/>
          <w:szCs w:val="32"/>
          <w:lang w:eastAsia="zh-CN"/>
        </w:rPr>
        <w:t>采矿权</w:t>
      </w:r>
      <w:r>
        <w:rPr>
          <w:rFonts w:hint="eastAsia" w:ascii="仿宋" w:hAnsi="仿宋" w:eastAsia="仿宋" w:cs="仿宋_GB2312"/>
          <w:sz w:val="32"/>
          <w:szCs w:val="32"/>
        </w:rPr>
        <w:t>挂牌竞买相关手续办理将由我单位法定代表人</w:t>
      </w:r>
      <w:r>
        <w:rPr>
          <w:rFonts w:ascii="仿宋" w:hAnsi="仿宋" w:eastAsia="仿宋" w:cs="仿宋_GB2312"/>
          <w:sz w:val="32"/>
          <w:szCs w:val="32"/>
          <w:u w:val="single"/>
        </w:rPr>
        <w:t xml:space="preserve">        </w:t>
      </w:r>
      <w:r>
        <w:rPr>
          <w:rFonts w:hint="eastAsia" w:ascii="仿宋" w:hAnsi="仿宋" w:eastAsia="仿宋" w:cs="仿宋_GB2312"/>
          <w:sz w:val="32"/>
          <w:szCs w:val="32"/>
        </w:rPr>
        <w:t>委托</w:t>
      </w:r>
      <w:r>
        <w:rPr>
          <w:rFonts w:ascii="仿宋" w:hAnsi="仿宋" w:eastAsia="仿宋" w:cs="仿宋_GB2312"/>
          <w:sz w:val="32"/>
          <w:szCs w:val="32"/>
          <w:u w:val="single"/>
        </w:rPr>
        <w:t xml:space="preserve">         </w:t>
      </w:r>
      <w:r>
        <w:rPr>
          <w:rFonts w:hint="eastAsia" w:ascii="仿宋" w:hAnsi="仿宋" w:eastAsia="仿宋" w:cs="仿宋_GB2312"/>
          <w:sz w:val="32"/>
          <w:szCs w:val="32"/>
        </w:rPr>
        <w:t>办理交易过程中相关事宜，代理人无转委人托权。</w:t>
      </w:r>
    </w:p>
    <w:p>
      <w:pPr>
        <w:spacing w:line="600" w:lineRule="exact"/>
        <w:ind w:firstLine="640" w:firstLineChars="200"/>
        <w:rPr>
          <w:rFonts w:ascii="仿宋" w:hAnsi="仿宋" w:eastAsia="仿宋" w:cs="仿宋_GB2312"/>
          <w:sz w:val="32"/>
          <w:szCs w:val="32"/>
        </w:rPr>
      </w:pPr>
    </w:p>
    <w:p>
      <w:pPr>
        <w:spacing w:line="600" w:lineRule="exact"/>
        <w:rPr>
          <w:rFonts w:ascii="仿宋" w:hAnsi="仿宋" w:eastAsia="仿宋" w:cs="仿宋_GB2312"/>
          <w:sz w:val="32"/>
          <w:szCs w:val="32"/>
        </w:rPr>
      </w:pPr>
      <w:r>
        <w:rPr>
          <w:rFonts w:hint="eastAsia" w:ascii="仿宋" w:hAnsi="仿宋" w:eastAsia="仿宋" w:cs="仿宋_GB2312"/>
          <w:sz w:val="32"/>
          <w:szCs w:val="32"/>
        </w:rPr>
        <w:t>单位名称：</w:t>
      </w:r>
    </w:p>
    <w:p>
      <w:pPr>
        <w:spacing w:line="600" w:lineRule="exact"/>
        <w:rPr>
          <w:rFonts w:ascii="仿宋" w:hAnsi="仿宋" w:eastAsia="仿宋" w:cs="仿宋_GB2312"/>
          <w:sz w:val="32"/>
          <w:szCs w:val="32"/>
          <w:u w:val="single"/>
        </w:rPr>
      </w:pPr>
      <w:r>
        <w:rPr>
          <w:rFonts w:hint="eastAsia" w:ascii="仿宋" w:hAnsi="仿宋" w:eastAsia="仿宋" w:cs="仿宋_GB2312"/>
          <w:sz w:val="32"/>
          <w:szCs w:val="32"/>
        </w:rPr>
        <w:t>地址：</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邮编</w:t>
      </w:r>
      <w:r>
        <w:rPr>
          <w:rFonts w:ascii="仿宋" w:hAnsi="仿宋" w:eastAsia="仿宋" w:cs="仿宋_GB2312"/>
          <w:sz w:val="32"/>
          <w:szCs w:val="32"/>
        </w:rPr>
        <w:t>:</w:t>
      </w:r>
      <w:r>
        <w:rPr>
          <w:rFonts w:ascii="仿宋" w:hAnsi="仿宋" w:eastAsia="仿宋" w:cs="仿宋_GB2312"/>
          <w:sz w:val="32"/>
          <w:szCs w:val="32"/>
          <w:u w:val="single"/>
        </w:rPr>
        <w:t xml:space="preserve">            </w:t>
      </w:r>
    </w:p>
    <w:p>
      <w:pPr>
        <w:spacing w:line="600" w:lineRule="exact"/>
        <w:rPr>
          <w:rFonts w:ascii="仿宋" w:hAnsi="仿宋" w:eastAsia="仿宋" w:cs="仿宋_GB2312"/>
          <w:sz w:val="32"/>
          <w:szCs w:val="32"/>
          <w:u w:val="single"/>
        </w:rPr>
      </w:pPr>
      <w:r>
        <w:rPr>
          <w:rFonts w:hint="eastAsia" w:ascii="仿宋" w:hAnsi="仿宋" w:eastAsia="仿宋" w:cs="仿宋_GB2312"/>
          <w:sz w:val="32"/>
          <w:szCs w:val="32"/>
        </w:rPr>
        <w:t>法定代表人：</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（姓名）</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职务：</w:t>
      </w:r>
      <w:r>
        <w:rPr>
          <w:rFonts w:ascii="仿宋" w:hAnsi="仿宋" w:eastAsia="仿宋" w:cs="仿宋_GB2312"/>
          <w:sz w:val="32"/>
          <w:szCs w:val="32"/>
          <w:u w:val="single"/>
        </w:rPr>
        <w:t xml:space="preserve">           </w:t>
      </w:r>
    </w:p>
    <w:p>
      <w:pPr>
        <w:spacing w:line="600" w:lineRule="exact"/>
        <w:rPr>
          <w:rFonts w:ascii="仿宋" w:hAnsi="仿宋" w:eastAsia="仿宋" w:cs="仿宋_GB2312"/>
          <w:sz w:val="32"/>
          <w:szCs w:val="32"/>
          <w:u w:val="single"/>
        </w:rPr>
      </w:pPr>
      <w:r>
        <w:rPr>
          <w:rFonts w:hint="eastAsia" w:ascii="仿宋" w:hAnsi="仿宋" w:eastAsia="仿宋" w:cs="仿宋_GB2312"/>
          <w:sz w:val="32"/>
          <w:szCs w:val="32"/>
        </w:rPr>
        <w:t>身份证号：</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 xml:space="preserve">       </w:t>
      </w:r>
      <w:r>
        <w:rPr>
          <w:rFonts w:ascii="仿宋" w:hAnsi="仿宋" w:eastAsia="仿宋" w:cs="仿宋_GB2312"/>
          <w:sz w:val="32"/>
          <w:szCs w:val="32"/>
          <w:u w:val="single"/>
        </w:rPr>
        <w:t xml:space="preserve"> </w:t>
      </w:r>
      <w:r>
        <w:rPr>
          <w:rFonts w:hint="eastAsia" w:ascii="仿宋" w:hAnsi="仿宋" w:eastAsia="仿宋" w:cs="仿宋_GB2312"/>
          <w:sz w:val="32"/>
          <w:szCs w:val="32"/>
        </w:rPr>
        <w:t>手机：</w:t>
      </w:r>
      <w:r>
        <w:rPr>
          <w:rFonts w:ascii="仿宋" w:hAnsi="仿宋" w:eastAsia="仿宋" w:cs="仿宋_GB2312"/>
          <w:sz w:val="32"/>
          <w:szCs w:val="32"/>
          <w:u w:val="single"/>
        </w:rPr>
        <w:t xml:space="preserve">           </w:t>
      </w:r>
    </w:p>
    <w:p>
      <w:pPr>
        <w:spacing w:line="600" w:lineRule="exact"/>
        <w:rPr>
          <w:rFonts w:ascii="仿宋" w:hAnsi="仿宋" w:eastAsia="仿宋" w:cs="仿宋_GB2312"/>
          <w:sz w:val="32"/>
          <w:szCs w:val="32"/>
          <w:u w:val="single"/>
        </w:rPr>
      </w:pPr>
    </w:p>
    <w:p>
      <w:pPr>
        <w:spacing w:line="600" w:lineRule="exact"/>
        <w:rPr>
          <w:rFonts w:ascii="仿宋" w:hAnsi="仿宋" w:eastAsia="仿宋" w:cs="仿宋_GB2312"/>
          <w:sz w:val="32"/>
          <w:szCs w:val="32"/>
        </w:rPr>
      </w:pPr>
      <w:r>
        <w:rPr>
          <w:rFonts w:hint="eastAsia" w:ascii="仿宋" w:hAnsi="仿宋" w:eastAsia="仿宋" w:cs="仿宋_GB2312"/>
          <w:sz w:val="32"/>
          <w:szCs w:val="32"/>
        </w:rPr>
        <w:t>委托代理人：</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（姓名）</w:t>
      </w:r>
      <w:r>
        <w:rPr>
          <w:rFonts w:ascii="仿宋" w:hAnsi="仿宋" w:eastAsia="仿宋" w:cs="仿宋_GB2312"/>
          <w:sz w:val="32"/>
          <w:szCs w:val="32"/>
          <w:u w:val="single"/>
        </w:rPr>
        <w:t xml:space="preserve">  </w:t>
      </w:r>
    </w:p>
    <w:p>
      <w:pPr>
        <w:spacing w:line="600" w:lineRule="exact"/>
        <w:rPr>
          <w:rFonts w:ascii="仿宋" w:hAnsi="仿宋" w:eastAsia="仿宋" w:cs="仿宋_GB2312"/>
          <w:sz w:val="32"/>
          <w:szCs w:val="32"/>
          <w:u w:val="single"/>
        </w:rPr>
      </w:pPr>
      <w:r>
        <w:rPr>
          <w:rFonts w:hint="eastAsia" w:ascii="仿宋" w:hAnsi="仿宋" w:eastAsia="仿宋" w:cs="仿宋_GB2312"/>
          <w:sz w:val="32"/>
          <w:szCs w:val="32"/>
        </w:rPr>
        <w:t>身份证号：</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 xml:space="preserve">       </w:t>
      </w:r>
      <w:r>
        <w:rPr>
          <w:rFonts w:ascii="仿宋" w:hAnsi="仿宋" w:eastAsia="仿宋" w:cs="仿宋_GB2312"/>
          <w:sz w:val="32"/>
          <w:szCs w:val="32"/>
          <w:u w:val="single"/>
        </w:rPr>
        <w:t xml:space="preserve">   </w:t>
      </w:r>
      <w:r>
        <w:rPr>
          <w:rFonts w:hint="eastAsia" w:ascii="仿宋" w:hAnsi="仿宋" w:eastAsia="仿宋" w:cs="仿宋_GB2312"/>
          <w:sz w:val="32"/>
          <w:szCs w:val="32"/>
        </w:rPr>
        <w:t>手机：</w:t>
      </w:r>
      <w:r>
        <w:rPr>
          <w:rFonts w:ascii="仿宋" w:hAnsi="仿宋" w:eastAsia="仿宋" w:cs="仿宋_GB2312"/>
          <w:sz w:val="32"/>
          <w:szCs w:val="32"/>
          <w:u w:val="single"/>
        </w:rPr>
        <w:t xml:space="preserve">           </w:t>
      </w:r>
    </w:p>
    <w:p>
      <w:pPr>
        <w:spacing w:line="600" w:lineRule="exact"/>
        <w:rPr>
          <w:rFonts w:ascii="仿宋" w:hAnsi="仿宋" w:eastAsia="仿宋" w:cs="仿宋_GB2312"/>
          <w:sz w:val="32"/>
          <w:szCs w:val="32"/>
          <w:u w:val="single"/>
        </w:rPr>
      </w:pPr>
    </w:p>
    <w:p>
      <w:pPr>
        <w:spacing w:line="600" w:lineRule="exact"/>
        <w:rPr>
          <w:rFonts w:ascii="仿宋" w:hAnsi="仿宋" w:eastAsia="仿宋" w:cs="仿宋_GB2312"/>
          <w:sz w:val="32"/>
          <w:szCs w:val="32"/>
          <w:u w:val="single"/>
        </w:rPr>
      </w:pPr>
      <w:r>
        <w:rPr>
          <w:rFonts w:hint="eastAsia" w:ascii="仿宋" w:hAnsi="仿宋" w:eastAsia="仿宋" w:cs="仿宋_GB2312"/>
          <w:sz w:val="32"/>
          <w:szCs w:val="32"/>
        </w:rPr>
        <w:t>单位（盖章）：</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 xml:space="preserve">  </w:t>
      </w:r>
      <w:r>
        <w:rPr>
          <w:rFonts w:ascii="仿宋" w:hAnsi="仿宋" w:eastAsia="仿宋" w:cs="仿宋_GB2312"/>
          <w:sz w:val="32"/>
          <w:szCs w:val="32"/>
          <w:u w:val="single"/>
        </w:rPr>
        <w:t xml:space="preserve"> </w:t>
      </w:r>
      <w:r>
        <w:rPr>
          <w:rFonts w:hint="eastAsia" w:ascii="仿宋" w:hAnsi="仿宋" w:eastAsia="仿宋" w:cs="仿宋_GB2312"/>
          <w:sz w:val="32"/>
          <w:szCs w:val="32"/>
        </w:rPr>
        <w:t>单位名称</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 xml:space="preserve">  </w:t>
      </w:r>
      <w:r>
        <w:rPr>
          <w:rFonts w:ascii="仿宋" w:hAnsi="仿宋" w:eastAsia="仿宋" w:cs="仿宋_GB2312"/>
          <w:sz w:val="32"/>
          <w:szCs w:val="32"/>
          <w:u w:val="single"/>
        </w:rPr>
        <w:t xml:space="preserve">    </w:t>
      </w:r>
    </w:p>
    <w:p>
      <w:pPr>
        <w:spacing w:line="600" w:lineRule="exact"/>
        <w:rPr>
          <w:rFonts w:ascii="仿宋" w:hAnsi="仿宋" w:eastAsia="仿宋" w:cs="仿宋_GB2312"/>
          <w:sz w:val="32"/>
          <w:szCs w:val="32"/>
        </w:rPr>
      </w:pPr>
      <w:r>
        <w:rPr>
          <w:rFonts w:hint="eastAsia" w:ascii="仿宋" w:hAnsi="仿宋" w:eastAsia="仿宋" w:cs="仿宋_GB2312"/>
          <w:sz w:val="32"/>
          <w:szCs w:val="32"/>
        </w:rPr>
        <w:t>法定代表人（签宇）：</w:t>
      </w:r>
    </w:p>
    <w:p>
      <w:pPr>
        <w:spacing w:line="600" w:lineRule="exact"/>
        <w:rPr>
          <w:rFonts w:ascii="仿宋" w:hAnsi="仿宋" w:eastAsia="仿宋" w:cs="仿宋_GB2312"/>
          <w:sz w:val="32"/>
          <w:szCs w:val="32"/>
        </w:rPr>
      </w:pPr>
    </w:p>
    <w:p>
      <w:pPr>
        <w:spacing w:line="600" w:lineRule="exact"/>
        <w:ind w:firstLine="5120" w:firstLineChars="1600"/>
        <w:rPr>
          <w:rFonts w:ascii="仿宋" w:hAnsi="仿宋" w:eastAsia="仿宋" w:cs="仿宋_GB2312"/>
          <w:sz w:val="32"/>
          <w:szCs w:val="32"/>
        </w:rPr>
      </w:pPr>
      <w:r>
        <w:rPr>
          <w:rFonts w:ascii="仿宋" w:hAnsi="仿宋" w:eastAsia="仿宋" w:cs="仿宋_GB2312"/>
          <w:sz w:val="32"/>
          <w:szCs w:val="32"/>
        </w:rPr>
        <w:t>20</w:t>
      </w:r>
      <w:r>
        <w:rPr>
          <w:rFonts w:ascii="仿宋" w:hAnsi="仿宋" w:eastAsia="仿宋" w:cs="仿宋_GB2312"/>
          <w:sz w:val="32"/>
          <w:szCs w:val="32"/>
          <w:u w:val="single"/>
        </w:rPr>
        <w:t xml:space="preserve">   </w:t>
      </w:r>
      <w:r>
        <w:rPr>
          <w:rFonts w:hint="eastAsia" w:ascii="仿宋" w:hAnsi="仿宋" w:eastAsia="仿宋" w:cs="仿宋_GB2312"/>
          <w:sz w:val="32"/>
          <w:szCs w:val="32"/>
        </w:rPr>
        <w:t>年</w:t>
      </w:r>
      <w:r>
        <w:rPr>
          <w:rFonts w:ascii="仿宋" w:hAnsi="仿宋" w:eastAsia="仿宋" w:cs="仿宋_GB2312"/>
          <w:sz w:val="32"/>
          <w:szCs w:val="32"/>
          <w:u w:val="single"/>
        </w:rPr>
        <w:t xml:space="preserve">   </w:t>
      </w:r>
      <w:r>
        <w:rPr>
          <w:rFonts w:hint="eastAsia" w:ascii="仿宋" w:hAnsi="仿宋" w:eastAsia="仿宋" w:cs="仿宋_GB2312"/>
          <w:sz w:val="32"/>
          <w:szCs w:val="32"/>
        </w:rPr>
        <w:t>月</w:t>
      </w:r>
      <w:r>
        <w:rPr>
          <w:rFonts w:ascii="仿宋" w:hAnsi="仿宋" w:eastAsia="仿宋" w:cs="仿宋_GB2312"/>
          <w:sz w:val="32"/>
          <w:szCs w:val="32"/>
          <w:u w:val="single"/>
        </w:rPr>
        <w:t xml:space="preserve">   </w:t>
      </w:r>
      <w:r>
        <w:rPr>
          <w:rFonts w:hint="eastAsia" w:ascii="仿宋" w:hAnsi="仿宋" w:eastAsia="仿宋" w:cs="仿宋_GB2312"/>
          <w:sz w:val="32"/>
          <w:szCs w:val="32"/>
        </w:rPr>
        <w:t>日</w:t>
      </w:r>
    </w:p>
    <w:p>
      <w:pPr>
        <w:spacing w:line="600" w:lineRule="exact"/>
        <w:ind w:firstLine="5120" w:firstLineChars="1600"/>
        <w:rPr>
          <w:rFonts w:ascii="仿宋" w:hAnsi="仿宋" w:eastAsia="仿宋" w:cs="仿宋_GB2312"/>
          <w:sz w:val="32"/>
          <w:szCs w:val="32"/>
        </w:rPr>
      </w:pPr>
    </w:p>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法定代表人身份证复印件：</w:t>
      </w:r>
      <w:r>
        <w:rPr>
          <w:rFonts w:ascii="仿宋" w:hAnsi="仿宋" w:eastAsia="仿宋" w:cs="仿宋_GB2312"/>
          <w:sz w:val="32"/>
          <w:szCs w:val="32"/>
        </w:rPr>
        <w:t xml:space="preserve">     </w:t>
      </w:r>
      <w:r>
        <w:rPr>
          <w:rFonts w:hint="eastAsia" w:ascii="仿宋" w:hAnsi="仿宋" w:eastAsia="仿宋" w:cs="仿宋_GB2312"/>
          <w:sz w:val="32"/>
          <w:szCs w:val="32"/>
        </w:rPr>
        <w:t>委托代理人身份证复印件：</w:t>
      </w:r>
    </w:p>
    <w:p>
      <w:pPr>
        <w:spacing w:line="600" w:lineRule="exact"/>
        <w:rPr>
          <w:rFonts w:ascii="仿宋" w:hAnsi="仿宋" w:eastAsia="仿宋" w:cs="仿宋_GB2312"/>
          <w:sz w:val="32"/>
          <w:szCs w:val="32"/>
        </w:r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3114040</wp:posOffset>
                </wp:positionH>
                <wp:positionV relativeFrom="paragraph">
                  <wp:posOffset>271780</wp:posOffset>
                </wp:positionV>
                <wp:extent cx="2376170" cy="1333500"/>
                <wp:effectExtent l="4445" t="4445" r="19685" b="14605"/>
                <wp:wrapNone/>
                <wp:docPr id="10" name="矩形 10"/>
                <wp:cNvGraphicFramePr/>
                <a:graphic xmlns:a="http://schemas.openxmlformats.org/drawingml/2006/main">
                  <a:graphicData uri="http://schemas.microsoft.com/office/word/2010/wordprocessingShape">
                    <wps:wsp>
                      <wps:cNvSpPr/>
                      <wps:spPr>
                        <a:xfrm>
                          <a:off x="0" y="0"/>
                          <a:ext cx="2376170" cy="1333500"/>
                        </a:xfrm>
                        <a:prstGeom prst="rect">
                          <a:avLst/>
                        </a:prstGeom>
                        <a:no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45.2pt;margin-top:21.4pt;height:105pt;width:187.1pt;z-index:251660288;v-text-anchor:middle;mso-width-relative:page;mso-height-relative:page;" filled="f" stroked="t" coordsize="21600,21600" o:gfxdata="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rey5G2QAAAAoBAAAPAAAAAAAAAAEAIAAAADgAAABkcnMvZG93bnJldi54bWxQSwEC&#10;FAAUAAAACACHTuJAw5k57E8CAACFBAAADgAAAAAAAAABACAAAAA+AQAAZHJzL2Uyb0RvYy54bWxQ&#10;SwUGAAAAAAYABgBZAQAA/wUAAAAA&#10;">
                <v:fill on="f" focussize="0,0"/>
                <v:stroke color="#000000" joinstyle="round"/>
                <v:imagedata o:title=""/>
                <o:lock v:ext="edit" aspectratio="f"/>
              </v:rect>
            </w:pict>
          </mc:Fallback>
        </mc:AlternateContent>
      </w:r>
      <w:r>
        <w:rPr>
          <w:rFonts w:ascii="仿宋" w:hAnsi="仿宋" w:eastAsia="仿宋"/>
          <w:sz w:val="32"/>
          <w:szCs w:val="32"/>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277495</wp:posOffset>
                </wp:positionV>
                <wp:extent cx="2376170" cy="1333500"/>
                <wp:effectExtent l="4445" t="4445" r="19685" b="14605"/>
                <wp:wrapNone/>
                <wp:docPr id="9" name="矩形 9"/>
                <wp:cNvGraphicFramePr/>
                <a:graphic xmlns:a="http://schemas.openxmlformats.org/drawingml/2006/main">
                  <a:graphicData uri="http://schemas.microsoft.com/office/word/2010/wordprocessingShape">
                    <wps:wsp>
                      <wps:cNvSpPr/>
                      <wps:spPr>
                        <a:xfrm>
                          <a:off x="0" y="0"/>
                          <a:ext cx="2376170" cy="1333500"/>
                        </a:xfrm>
                        <a:prstGeom prst="rect">
                          <a:avLst/>
                        </a:prstGeom>
                        <a:no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8pt;margin-top:21.85pt;height:105pt;width:187.1pt;z-index:251659264;v-text-anchor:middle;mso-width-relative:page;mso-height-relative:page;" filled="f" stroked="t" coordsize="21600,21600" o:gfxdata="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4R30sdcAAAAIAQAADwAAAAAAAAABACAAAAA4AAAAZHJzL2Rvd25yZXYueG1sUEsBAhQA&#10;FAAAAAgAh07iQJgXr9dPAgAAgwQAAA4AAAAAAAAAAQAgAAAAPAEAAGRycy9lMm9Eb2MueG1sUEsF&#10;BgAAAAAGAAYAWQEAAP0FAAAAAA==&#10;">
                <v:fill on="f" focussize="0,0"/>
                <v:stroke color="#000000" joinstyle="round"/>
                <v:imagedata o:title=""/>
                <o:lock v:ext="edit" aspectratio="f"/>
              </v:rect>
            </w:pict>
          </mc:Fallback>
        </mc:AlternateContent>
      </w:r>
    </w:p>
    <w:p>
      <w:pPr>
        <w:spacing w:line="600" w:lineRule="exact"/>
        <w:rPr>
          <w:rFonts w:ascii="仿宋" w:hAnsi="仿宋" w:eastAsia="仿宋" w:cs="仿宋_GB2312"/>
          <w:sz w:val="32"/>
          <w:szCs w:val="32"/>
        </w:rPr>
      </w:pPr>
    </w:p>
    <w:p>
      <w:pPr>
        <w:jc w:val="both"/>
        <w:rPr>
          <w:rFonts w:ascii="宋体" w:hAnsi="宋体" w:cs="宋体"/>
          <w:b/>
          <w:bCs/>
          <w:sz w:val="44"/>
          <w:szCs w:val="44"/>
        </w:rPr>
      </w:pPr>
    </w:p>
    <w:p>
      <w:pPr>
        <w:spacing w:line="600" w:lineRule="exact"/>
        <w:jc w:val="both"/>
        <w:rPr>
          <w:rFonts w:hint="eastAsia" w:ascii="新宋体" w:hAnsi="新宋体" w:eastAsia="新宋体" w:cs="方正小标宋_GBK"/>
          <w:b/>
          <w:sz w:val="44"/>
          <w:szCs w:val="44"/>
          <w:lang w:eastAsia="zh-CN"/>
        </w:rPr>
      </w:pPr>
    </w:p>
    <w:p>
      <w:pPr>
        <w:spacing w:line="600" w:lineRule="exact"/>
        <w:jc w:val="center"/>
        <w:rPr>
          <w:rFonts w:hint="eastAsia" w:ascii="新宋体" w:hAnsi="新宋体" w:eastAsia="新宋体" w:cs="方正小标宋_GBK"/>
          <w:b/>
          <w:sz w:val="44"/>
          <w:szCs w:val="44"/>
          <w:lang w:eastAsia="zh-CN"/>
        </w:rPr>
      </w:pPr>
    </w:p>
    <w:p>
      <w:pPr>
        <w:spacing w:line="600" w:lineRule="exact"/>
        <w:jc w:val="center"/>
        <w:rPr>
          <w:rFonts w:hint="eastAsia" w:ascii="新宋体" w:hAnsi="新宋体" w:eastAsia="新宋体" w:cs="方正小标宋_GBK"/>
          <w:b/>
          <w:sz w:val="44"/>
          <w:szCs w:val="44"/>
          <w:lang w:eastAsia="zh-CN"/>
        </w:rPr>
      </w:pPr>
    </w:p>
    <w:p>
      <w:pPr>
        <w:spacing w:line="600" w:lineRule="exact"/>
        <w:jc w:val="center"/>
        <w:rPr>
          <w:rFonts w:ascii="新宋体" w:hAnsi="新宋体" w:eastAsia="新宋体" w:cs="方正小标宋_GBK"/>
          <w:b/>
          <w:sz w:val="44"/>
          <w:szCs w:val="44"/>
        </w:rPr>
      </w:pPr>
      <w:r>
        <w:rPr>
          <w:rFonts w:hint="eastAsia" w:ascii="新宋体" w:hAnsi="新宋体" w:eastAsia="新宋体" w:cs="方正小标宋_GBK"/>
          <w:b/>
          <w:sz w:val="44"/>
          <w:szCs w:val="44"/>
          <w:lang w:eastAsia="zh-CN"/>
        </w:rPr>
        <w:t>采矿权</w:t>
      </w:r>
      <w:r>
        <w:rPr>
          <w:rFonts w:hint="eastAsia" w:ascii="新宋体" w:hAnsi="新宋体" w:eastAsia="新宋体" w:cs="方正小标宋_GBK"/>
          <w:b/>
          <w:sz w:val="44"/>
          <w:szCs w:val="44"/>
        </w:rPr>
        <w:t>出让成交确认书</w:t>
      </w:r>
      <w:r>
        <w:rPr>
          <w:rFonts w:hint="eastAsia" w:ascii="新宋体" w:hAnsi="新宋体" w:eastAsia="新宋体" w:cs="方正小标宋_GBK"/>
          <w:b/>
          <w:sz w:val="44"/>
          <w:szCs w:val="44"/>
          <w:lang w:eastAsia="zh-CN"/>
        </w:rPr>
        <w:t>（</w:t>
      </w:r>
      <w:r>
        <w:rPr>
          <w:rFonts w:hint="eastAsia" w:ascii="新宋体" w:hAnsi="新宋体" w:eastAsia="新宋体" w:cs="方正小标宋_GBK"/>
          <w:b/>
          <w:sz w:val="44"/>
          <w:szCs w:val="44"/>
          <w:lang w:val="en-US" w:eastAsia="zh-CN"/>
        </w:rPr>
        <w:t>样表）</w:t>
      </w:r>
    </w:p>
    <w:p>
      <w:pPr>
        <w:spacing w:line="600" w:lineRule="exact"/>
        <w:jc w:val="center"/>
        <w:rPr>
          <w:rFonts w:ascii="仿宋" w:hAnsi="仿宋" w:eastAsia="仿宋" w:cs="楷体_GB2312"/>
          <w:sz w:val="32"/>
          <w:szCs w:val="32"/>
        </w:rPr>
      </w:pPr>
      <w:r>
        <w:rPr>
          <w:rFonts w:hint="eastAsia" w:ascii="仿宋" w:hAnsi="仿宋" w:eastAsia="仿宋" w:cs="楷体_GB2312"/>
          <w:sz w:val="32"/>
          <w:szCs w:val="32"/>
        </w:rPr>
        <w:t>（编号：</w:t>
      </w:r>
      <w:r>
        <w:rPr>
          <w:rFonts w:ascii="仿宋" w:hAnsi="仿宋" w:eastAsia="仿宋" w:cs="楷体_GB2312"/>
          <w:sz w:val="32"/>
          <w:szCs w:val="32"/>
        </w:rPr>
        <w:t xml:space="preserve">    </w:t>
      </w:r>
      <w:r>
        <w:rPr>
          <w:rFonts w:hint="eastAsia" w:ascii="仿宋" w:hAnsi="仿宋" w:eastAsia="仿宋" w:cs="楷体_GB2312"/>
          <w:sz w:val="32"/>
          <w:szCs w:val="32"/>
        </w:rPr>
        <w:t>）</w:t>
      </w:r>
    </w:p>
    <w:p>
      <w:pPr>
        <w:spacing w:line="600" w:lineRule="exact"/>
        <w:jc w:val="center"/>
        <w:rPr>
          <w:rFonts w:ascii="仿宋" w:hAnsi="仿宋" w:eastAsia="仿宋" w:cs="楷体_GB2312"/>
          <w:sz w:val="32"/>
          <w:szCs w:val="32"/>
        </w:rPr>
      </w:pP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按照《中华人民共和国矿产资源法》</w:t>
      </w:r>
      <w:r>
        <w:rPr>
          <w:rFonts w:hint="eastAsia" w:ascii="仿宋" w:hAnsi="仿宋" w:eastAsia="仿宋" w:cs="仿宋_GB2312"/>
          <w:sz w:val="32"/>
          <w:szCs w:val="32"/>
          <w:lang w:eastAsia="zh-CN"/>
        </w:rPr>
        <w:t>、</w:t>
      </w:r>
      <w:r>
        <w:rPr>
          <w:rFonts w:hint="eastAsia" w:ascii="仿宋" w:hAnsi="仿宋" w:eastAsia="仿宋" w:cs="仿宋_GB2312"/>
          <w:sz w:val="32"/>
          <w:szCs w:val="32"/>
        </w:rPr>
        <w:t>《矿业权</w:t>
      </w:r>
      <w:r>
        <w:rPr>
          <w:rFonts w:hint="eastAsia" w:ascii="仿宋" w:hAnsi="仿宋" w:eastAsia="仿宋" w:cs="仿宋_GB2312"/>
          <w:sz w:val="32"/>
          <w:szCs w:val="32"/>
          <w:lang w:val="en-US" w:eastAsia="zh-CN"/>
        </w:rPr>
        <w:t>出让</w:t>
      </w:r>
      <w:r>
        <w:rPr>
          <w:rFonts w:hint="eastAsia" w:ascii="仿宋" w:hAnsi="仿宋" w:eastAsia="仿宋" w:cs="仿宋_GB2312"/>
          <w:sz w:val="32"/>
          <w:szCs w:val="32"/>
        </w:rPr>
        <w:t>交易规则》</w:t>
      </w:r>
      <w:r>
        <w:rPr>
          <w:rFonts w:hint="eastAsia" w:ascii="仿宋" w:hAnsi="仿宋" w:eastAsia="仿宋" w:cs="仿宋_GB2312"/>
          <w:sz w:val="32"/>
          <w:szCs w:val="32"/>
          <w:lang w:eastAsia="zh-CN"/>
        </w:rPr>
        <w:t>、</w:t>
      </w:r>
      <w:r>
        <w:rPr>
          <w:rFonts w:hint="eastAsia" w:ascii="仿宋" w:hAnsi="仿宋" w:eastAsia="仿宋" w:cs="仿宋_GB2312"/>
          <w:sz w:val="32"/>
          <w:szCs w:val="32"/>
        </w:rPr>
        <w:t>《矿产资源</w:t>
      </w:r>
      <w:r>
        <w:rPr>
          <w:rFonts w:hint="eastAsia" w:ascii="仿宋" w:hAnsi="仿宋" w:eastAsia="仿宋" w:cs="仿宋_GB2312"/>
          <w:sz w:val="32"/>
          <w:szCs w:val="32"/>
          <w:lang w:val="en-US" w:eastAsia="zh-CN"/>
        </w:rPr>
        <w:t>开采</w:t>
      </w:r>
      <w:r>
        <w:rPr>
          <w:rFonts w:hint="eastAsia" w:ascii="仿宋" w:hAnsi="仿宋" w:eastAsia="仿宋" w:cs="仿宋_GB2312"/>
          <w:sz w:val="32"/>
          <w:szCs w:val="32"/>
        </w:rPr>
        <w:t>登记管理办法》等有关法律、法规和政策规定，</w:t>
      </w:r>
      <w:r>
        <w:rPr>
          <w:rFonts w:hint="eastAsia" w:ascii="仿宋" w:hAnsi="仿宋" w:eastAsia="仿宋" w:cs="仿宋_GB2312"/>
          <w:sz w:val="32"/>
          <w:szCs w:val="32"/>
          <w:lang w:val="en-US" w:eastAsia="zh-CN"/>
        </w:rPr>
        <w:t>商洛市公共资源交易中心对</w:t>
      </w:r>
      <w:r>
        <w:rPr>
          <w:rFonts w:hint="eastAsia" w:ascii="仿宋" w:hAnsi="仿宋" w:eastAsia="仿宋" w:cs="仿宋_GB2312"/>
          <w:sz w:val="32"/>
          <w:szCs w:val="32"/>
          <w:u w:val="single"/>
          <w:lang w:val="en-US" w:eastAsia="zh-CN"/>
        </w:rPr>
        <w:t xml:space="preserve">                </w:t>
      </w:r>
      <w:r>
        <w:rPr>
          <w:rFonts w:hint="eastAsia" w:ascii="仿宋_GB2312" w:hAnsi="仿宋_GB2312" w:eastAsia="仿宋_GB2312" w:cs="仿宋_GB2312"/>
          <w:sz w:val="32"/>
          <w:szCs w:val="32"/>
        </w:rPr>
        <w:t>采矿权</w:t>
      </w:r>
      <w:r>
        <w:rPr>
          <w:rFonts w:hint="eastAsia" w:ascii="仿宋" w:hAnsi="仿宋" w:eastAsia="仿宋" w:cs="仿宋_GB2312"/>
          <w:sz w:val="32"/>
          <w:szCs w:val="32"/>
        </w:rPr>
        <w:t>进行挂牌出让，经公开竞争出让，出让人</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竞得人</w:t>
      </w:r>
      <w:r>
        <w:rPr>
          <w:rFonts w:hint="eastAsia" w:ascii="仿宋" w:hAnsi="仿宋" w:eastAsia="仿宋" w:cs="仿宋_GB2312"/>
          <w:sz w:val="32"/>
          <w:szCs w:val="32"/>
        </w:rPr>
        <w:t>和交易平台对出让流程均无异议，现确定成交结果如下：</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一、竞得人：</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（公司名称</w:t>
      </w:r>
      <w:r>
        <w:rPr>
          <w:rFonts w:ascii="仿宋" w:hAnsi="仿宋" w:eastAsia="仿宋" w:cs="仿宋_GB2312"/>
          <w:sz w:val="32"/>
          <w:szCs w:val="32"/>
          <w:u w:val="single"/>
        </w:rPr>
        <w:t>)</w:t>
      </w:r>
      <w:r>
        <w:rPr>
          <w:rFonts w:ascii="仿宋" w:hAnsi="仿宋" w:eastAsia="仿宋" w:cs="仿宋_GB2312"/>
          <w:sz w:val="32"/>
          <w:szCs w:val="32"/>
        </w:rPr>
        <w:t>;</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注册地址：</w:t>
      </w:r>
      <w:r>
        <w:rPr>
          <w:rFonts w:ascii="仿宋" w:hAnsi="仿宋" w:eastAsia="仿宋" w:cs="仿宋_GB2312"/>
          <w:sz w:val="32"/>
          <w:szCs w:val="32"/>
          <w:u w:val="single"/>
        </w:rPr>
        <w:t xml:space="preserve">                                     </w:t>
      </w:r>
      <w:r>
        <w:rPr>
          <w:rFonts w:hint="eastAsia" w:ascii="仿宋" w:hAnsi="仿宋" w:eastAsia="仿宋" w:cs="仿宋_GB2312"/>
          <w:sz w:val="32"/>
          <w:szCs w:val="32"/>
        </w:rPr>
        <w:t>。</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二、成交时间、地点：</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成交时间：</w:t>
      </w:r>
      <w:r>
        <w:rPr>
          <w:rFonts w:ascii="仿宋" w:hAnsi="仿宋" w:eastAsia="仿宋" w:cs="仿宋_GB2312"/>
          <w:sz w:val="32"/>
          <w:szCs w:val="32"/>
          <w:u w:val="single"/>
        </w:rPr>
        <w:t xml:space="preserve">20   </w:t>
      </w:r>
      <w:r>
        <w:rPr>
          <w:rFonts w:hint="eastAsia" w:ascii="仿宋" w:hAnsi="仿宋" w:eastAsia="仿宋" w:cs="仿宋_GB2312"/>
          <w:sz w:val="32"/>
          <w:szCs w:val="32"/>
        </w:rPr>
        <w:t>年</w:t>
      </w:r>
      <w:r>
        <w:rPr>
          <w:rFonts w:ascii="仿宋" w:hAnsi="仿宋" w:eastAsia="仿宋" w:cs="仿宋_GB2312"/>
          <w:sz w:val="32"/>
          <w:szCs w:val="32"/>
          <w:u w:val="single"/>
        </w:rPr>
        <w:t xml:space="preserve">    </w:t>
      </w:r>
      <w:r>
        <w:rPr>
          <w:rFonts w:hint="eastAsia" w:ascii="仿宋" w:hAnsi="仿宋" w:eastAsia="仿宋" w:cs="仿宋_GB2312"/>
          <w:sz w:val="32"/>
          <w:szCs w:val="32"/>
        </w:rPr>
        <w:t>月</w:t>
      </w:r>
      <w:r>
        <w:rPr>
          <w:rFonts w:ascii="仿宋" w:hAnsi="仿宋" w:eastAsia="仿宋" w:cs="仿宋_GB2312"/>
          <w:sz w:val="32"/>
          <w:szCs w:val="32"/>
          <w:u w:val="single"/>
        </w:rPr>
        <w:t xml:space="preserve">    </w:t>
      </w:r>
      <w:r>
        <w:rPr>
          <w:rFonts w:hint="eastAsia" w:ascii="仿宋" w:hAnsi="仿宋" w:eastAsia="仿宋" w:cs="仿宋_GB2312"/>
          <w:sz w:val="32"/>
          <w:szCs w:val="32"/>
        </w:rPr>
        <w:t>日。</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地点：</w:t>
      </w:r>
      <w:r>
        <w:rPr>
          <w:rFonts w:ascii="仿宋" w:hAnsi="仿宋" w:eastAsia="仿宋" w:cs="仿宋_GB2312"/>
          <w:sz w:val="32"/>
          <w:szCs w:val="32"/>
          <w:u w:val="single"/>
        </w:rPr>
        <w:t xml:space="preserve">                                         </w:t>
      </w:r>
      <w:r>
        <w:rPr>
          <w:rFonts w:hint="eastAsia" w:ascii="仿宋" w:hAnsi="仿宋" w:eastAsia="仿宋" w:cs="仿宋_GB2312"/>
          <w:sz w:val="32"/>
          <w:szCs w:val="32"/>
        </w:rPr>
        <w:t>。</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三</w:t>
      </w:r>
      <w:r>
        <w:rPr>
          <w:rFonts w:hint="eastAsia" w:ascii="仿宋" w:hAnsi="仿宋" w:eastAsia="仿宋" w:cs="仿宋_GB2312"/>
          <w:sz w:val="32"/>
          <w:szCs w:val="32"/>
        </w:rPr>
        <w:t>、出让成交价：</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挂牌出让成交价人民币</w:t>
      </w:r>
      <w:r>
        <w:rPr>
          <w:rFonts w:ascii="仿宋" w:hAnsi="仿宋" w:eastAsia="仿宋" w:cs="仿宋_GB2312"/>
          <w:sz w:val="32"/>
          <w:szCs w:val="32"/>
          <w:u w:val="single"/>
        </w:rPr>
        <w:t>(</w:t>
      </w:r>
      <w:r>
        <w:rPr>
          <w:rFonts w:hint="eastAsia" w:ascii="仿宋" w:hAnsi="仿宋" w:eastAsia="仿宋" w:cs="仿宋_GB2312"/>
          <w:sz w:val="32"/>
          <w:szCs w:val="32"/>
          <w:u w:val="single"/>
        </w:rPr>
        <w:t>大写）</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 xml:space="preserve">        </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 xml:space="preserve">   </w:t>
      </w:r>
      <w:r>
        <w:rPr>
          <w:rFonts w:ascii="仿宋" w:hAnsi="仿宋" w:eastAsia="仿宋" w:cs="仿宋_GB2312"/>
          <w:sz w:val="32"/>
          <w:szCs w:val="32"/>
          <w:u w:val="single"/>
        </w:rPr>
        <w:t xml:space="preserve"> </w:t>
      </w:r>
      <w:r>
        <w:rPr>
          <w:rFonts w:hint="eastAsia" w:ascii="仿宋" w:hAnsi="仿宋" w:eastAsia="仿宋" w:cs="仿宋_GB2312"/>
          <w:sz w:val="32"/>
          <w:szCs w:val="32"/>
        </w:rPr>
        <w:t>万元整（￥</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万元）。</w:t>
      </w:r>
    </w:p>
    <w:p>
      <w:pPr>
        <w:spacing w:line="600" w:lineRule="exact"/>
        <w:ind w:firstLine="640" w:firstLineChars="200"/>
        <w:rPr>
          <w:rFonts w:hint="eastAsia" w:ascii="仿宋" w:hAnsi="仿宋" w:eastAsia="仿宋" w:cs="仿宋"/>
          <w:color w:val="000000"/>
          <w:sz w:val="32"/>
          <w:szCs w:val="24"/>
        </w:rPr>
      </w:pPr>
      <w:r>
        <w:rPr>
          <w:rFonts w:hint="eastAsia" w:ascii="仿宋" w:hAnsi="仿宋" w:eastAsia="仿宋" w:cs="仿宋_GB2312"/>
          <w:sz w:val="32"/>
          <w:szCs w:val="32"/>
          <w:lang w:val="en-US" w:eastAsia="zh-CN"/>
        </w:rPr>
        <w:t>四</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出让</w:t>
      </w:r>
      <w:r>
        <w:rPr>
          <w:rFonts w:hint="eastAsia" w:ascii="仿宋" w:hAnsi="仿宋" w:eastAsia="仿宋" w:cs="仿宋_GB2312"/>
          <w:sz w:val="32"/>
          <w:szCs w:val="32"/>
        </w:rPr>
        <w:t>合同签订</w:t>
      </w:r>
    </w:p>
    <w:p>
      <w:pPr>
        <w:spacing w:line="560" w:lineRule="atLeast"/>
        <w:ind w:firstLine="640" w:firstLineChars="200"/>
        <w:rPr>
          <w:rFonts w:hint="eastAsia"/>
        </w:rPr>
      </w:pPr>
      <w:r>
        <w:rPr>
          <w:rFonts w:hint="eastAsia" w:ascii="仿宋_GB2312" w:hAnsi="仿宋_GB2312" w:eastAsia="仿宋_GB2312" w:cs="仿宋_GB2312"/>
          <w:sz w:val="32"/>
          <w:szCs w:val="32"/>
          <w:highlight w:val="none"/>
        </w:rPr>
        <w:t>竞得人须持签字盖章的《</w:t>
      </w:r>
      <w:r>
        <w:rPr>
          <w:rFonts w:hint="eastAsia" w:ascii="仿宋_GB2312" w:hAnsi="仿宋_GB2312" w:eastAsia="仿宋_GB2312" w:cs="仿宋_GB2312"/>
          <w:sz w:val="32"/>
          <w:szCs w:val="32"/>
          <w:highlight w:val="none"/>
          <w:lang w:val="en-US" w:eastAsia="zh-CN"/>
        </w:rPr>
        <w:t>采矿权</w:t>
      </w:r>
      <w:r>
        <w:rPr>
          <w:rFonts w:hint="eastAsia" w:ascii="仿宋_GB2312" w:hAnsi="仿宋_GB2312" w:eastAsia="仿宋_GB2312" w:cs="仿宋_GB2312"/>
          <w:sz w:val="32"/>
          <w:szCs w:val="32"/>
          <w:highlight w:val="none"/>
        </w:rPr>
        <w:t>成交确认书》</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整合</w:t>
      </w:r>
      <w:r>
        <w:rPr>
          <w:rStyle w:val="42"/>
          <w:rFonts w:hint="eastAsia" w:ascii="仿宋_GB2312" w:hAnsi="仿宋_GB2312" w:eastAsia="仿宋_GB2312" w:cs="仿宋_GB2312"/>
          <w:sz w:val="32"/>
          <w:szCs w:val="32"/>
          <w:highlight w:val="none"/>
          <w:lang w:eastAsia="zh-CN"/>
        </w:rPr>
        <w:t>保留采矿权</w:t>
      </w:r>
      <w:r>
        <w:rPr>
          <w:rFonts w:hint="eastAsia" w:ascii="仿宋_GB2312" w:hAnsi="仿宋_GB2312" w:eastAsia="仿宋_GB2312" w:cs="仿宋_GB2312"/>
          <w:sz w:val="32"/>
          <w:szCs w:val="32"/>
          <w:highlight w:val="none"/>
        </w:rPr>
        <w:t>相关打包费用</w:t>
      </w:r>
      <w:r>
        <w:rPr>
          <w:rFonts w:hint="eastAsia" w:ascii="仿宋_GB2312" w:hAnsi="仿宋_GB2312" w:eastAsia="仿宋_GB2312" w:cs="仿宋_GB2312"/>
          <w:sz w:val="32"/>
          <w:szCs w:val="32"/>
          <w:highlight w:val="none"/>
          <w:lang w:val="en-US" w:eastAsia="zh-CN"/>
        </w:rPr>
        <w:t>票据，</w:t>
      </w:r>
      <w:r>
        <w:rPr>
          <w:rFonts w:hint="eastAsia" w:ascii="仿宋_GB2312" w:hAnsi="仿宋_GB2312" w:eastAsia="仿宋_GB2312" w:cs="仿宋_GB2312"/>
          <w:sz w:val="32"/>
          <w:szCs w:val="32"/>
          <w:highlight w:val="none"/>
        </w:rPr>
        <w:t>到</w:t>
      </w:r>
      <w:r>
        <w:rPr>
          <w:rFonts w:hint="eastAsia" w:ascii="仿宋_GB2312" w:hAnsi="仿宋_GB2312" w:eastAsia="仿宋_GB2312" w:cs="仿宋_GB2312"/>
          <w:sz w:val="32"/>
          <w:szCs w:val="32"/>
          <w:highlight w:val="none"/>
          <w:lang w:val="en-US" w:eastAsia="zh-CN"/>
        </w:rPr>
        <w:t>洛南县</w:t>
      </w:r>
      <w:r>
        <w:rPr>
          <w:rFonts w:hint="eastAsia" w:ascii="仿宋_GB2312" w:hAnsi="仿宋_GB2312" w:eastAsia="仿宋_GB2312" w:cs="仿宋_GB2312"/>
          <w:sz w:val="32"/>
          <w:szCs w:val="32"/>
          <w:highlight w:val="none"/>
        </w:rPr>
        <w:t>自然资源局签订《采矿权出让合同》，</w:t>
      </w:r>
      <w:r>
        <w:rPr>
          <w:rFonts w:hint="eastAsia" w:ascii="仿宋_GB2312" w:hAnsi="仿宋_GB2312" w:eastAsia="仿宋_GB2312" w:cs="仿宋_GB2312"/>
          <w:sz w:val="32"/>
          <w:szCs w:val="32"/>
          <w:highlight w:val="none"/>
          <w:lang w:val="en-US" w:eastAsia="zh-CN"/>
        </w:rPr>
        <w:t>竞得人持</w:t>
      </w:r>
      <w:r>
        <w:rPr>
          <w:rFonts w:hint="eastAsia" w:ascii="仿宋_GB2312" w:hAnsi="仿宋_GB2312" w:eastAsia="仿宋_GB2312" w:cs="仿宋_GB2312"/>
          <w:sz w:val="32"/>
          <w:szCs w:val="32"/>
          <w:highlight w:val="none"/>
        </w:rPr>
        <w:t>《采矿权出让合同》</w:t>
      </w:r>
      <w:r>
        <w:rPr>
          <w:rFonts w:hint="eastAsia" w:ascii="仿宋_GB2312" w:hAnsi="仿宋_GB2312" w:eastAsia="仿宋_GB2312" w:cs="仿宋_GB2312"/>
          <w:sz w:val="32"/>
          <w:szCs w:val="32"/>
          <w:highlight w:val="none"/>
          <w:lang w:val="en-US" w:eastAsia="zh-CN"/>
        </w:rPr>
        <w:t>到</w:t>
      </w:r>
      <w:r>
        <w:rPr>
          <w:rFonts w:hint="eastAsia" w:ascii="仿宋_GB2312" w:hAnsi="仿宋_GB2312" w:eastAsia="仿宋_GB2312" w:cs="仿宋_GB2312"/>
          <w:sz w:val="32"/>
          <w:szCs w:val="32"/>
          <w:highlight w:val="none"/>
        </w:rPr>
        <w:t>商洛市</w:t>
      </w:r>
      <w:r>
        <w:rPr>
          <w:rFonts w:hint="eastAsia" w:ascii="仿宋_GB2312" w:hAnsi="仿宋_GB2312" w:eastAsia="仿宋_GB2312" w:cs="仿宋_GB2312"/>
          <w:sz w:val="32"/>
          <w:szCs w:val="32"/>
          <w:highlight w:val="none"/>
          <w:lang w:val="en-US" w:eastAsia="zh-CN"/>
        </w:rPr>
        <w:t>公共资源</w:t>
      </w:r>
      <w:r>
        <w:rPr>
          <w:rFonts w:hint="eastAsia" w:ascii="仿宋_GB2312" w:hAnsi="仿宋_GB2312" w:eastAsia="仿宋_GB2312" w:cs="仿宋_GB2312"/>
          <w:sz w:val="32"/>
          <w:szCs w:val="32"/>
          <w:highlight w:val="none"/>
        </w:rPr>
        <w:t>交易中心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商洛市</w:t>
      </w:r>
      <w:r>
        <w:rPr>
          <w:rFonts w:hint="eastAsia" w:ascii="仿宋_GB2312" w:hAnsi="仿宋_GB2312" w:eastAsia="仿宋_GB2312" w:cs="仿宋_GB2312"/>
          <w:sz w:val="32"/>
          <w:szCs w:val="32"/>
          <w:highlight w:val="none"/>
          <w:lang w:val="en-US" w:eastAsia="zh-CN"/>
        </w:rPr>
        <w:t>公共资源</w:t>
      </w:r>
      <w:r>
        <w:rPr>
          <w:rFonts w:hint="eastAsia" w:ascii="仿宋_GB2312" w:hAnsi="仿宋_GB2312" w:eastAsia="仿宋_GB2312" w:cs="仿宋_GB2312"/>
          <w:sz w:val="32"/>
          <w:szCs w:val="32"/>
          <w:highlight w:val="none"/>
        </w:rPr>
        <w:t>交易中心将竞得人的</w:t>
      </w:r>
      <w:r>
        <w:rPr>
          <w:rFonts w:hint="eastAsia" w:ascii="仿宋_GB2312" w:hAnsi="仿宋_GB2312" w:eastAsia="仿宋_GB2312" w:cs="仿宋_GB2312"/>
          <w:color w:val="000000"/>
          <w:sz w:val="32"/>
          <w:szCs w:val="32"/>
          <w:highlight w:val="none"/>
        </w:rPr>
        <w:t>竞买保证金5个工作日内不计利息予以退还</w:t>
      </w:r>
      <w:r>
        <w:rPr>
          <w:rFonts w:hint="eastAsia" w:ascii="仿宋_GB2312" w:hAnsi="仿宋_GB2312" w:eastAsia="仿宋_GB2312" w:cs="仿宋_GB2312"/>
          <w:sz w:val="32"/>
          <w:szCs w:val="32"/>
          <w:highlight w:val="none"/>
        </w:rPr>
        <w:t>。</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五</w:t>
      </w:r>
      <w:r>
        <w:rPr>
          <w:rFonts w:hint="eastAsia" w:ascii="仿宋" w:hAnsi="仿宋" w:eastAsia="仿宋" w:cs="仿宋_GB2312"/>
          <w:sz w:val="32"/>
          <w:szCs w:val="32"/>
        </w:rPr>
        <w:t>、竞得人未履行《出让公告》、《出让文件》和本确认书约定义务的，即为违约，根据相关规定追究竞得人的相关法律责任。</w:t>
      </w:r>
    </w:p>
    <w:p>
      <w:pPr>
        <w:spacing w:line="600" w:lineRule="exact"/>
        <w:ind w:firstLine="640" w:firstLineChars="200"/>
        <w:rPr>
          <w:rFonts w:hint="default" w:ascii="仿宋" w:hAnsi="仿宋" w:eastAsia="仿宋_GB2312" w:cs="仿宋_GB2312"/>
          <w:sz w:val="32"/>
          <w:szCs w:val="32"/>
          <w:lang w:val="en-US" w:eastAsia="zh-CN"/>
        </w:rPr>
      </w:pPr>
      <w:r>
        <w:rPr>
          <w:rFonts w:hint="eastAsia" w:ascii="仿宋" w:hAnsi="仿宋" w:eastAsia="仿宋" w:cs="仿宋_GB2312"/>
          <w:sz w:val="32"/>
          <w:szCs w:val="32"/>
          <w:lang w:val="en-US" w:eastAsia="zh-CN"/>
        </w:rPr>
        <w:t>六、本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采矿权</w:t>
      </w:r>
      <w:r>
        <w:rPr>
          <w:rFonts w:hint="eastAsia" w:ascii="仿宋_GB2312" w:hAnsi="仿宋_GB2312" w:eastAsia="仿宋_GB2312" w:cs="仿宋_GB2312"/>
          <w:sz w:val="32"/>
          <w:szCs w:val="32"/>
        </w:rPr>
        <w:t>成交确认书》</w:t>
      </w:r>
      <w:r>
        <w:rPr>
          <w:rFonts w:hint="eastAsia" w:ascii="仿宋_GB2312" w:hAnsi="仿宋_GB2312" w:eastAsia="仿宋_GB2312" w:cs="仿宋_GB2312"/>
          <w:sz w:val="32"/>
          <w:szCs w:val="32"/>
          <w:lang w:val="en-US" w:eastAsia="zh-CN"/>
        </w:rPr>
        <w:t>一式四份，双方各持两份，签字盖章后生效。</w:t>
      </w:r>
    </w:p>
    <w:p>
      <w:pPr>
        <w:spacing w:line="600" w:lineRule="exact"/>
        <w:rPr>
          <w:rFonts w:ascii="仿宋" w:hAnsi="仿宋" w:eastAsia="仿宋" w:cs="仿宋_GB2312"/>
          <w:sz w:val="32"/>
          <w:szCs w:val="32"/>
        </w:rPr>
      </w:pPr>
    </w:p>
    <w:p>
      <w:pPr>
        <w:spacing w:line="700" w:lineRule="exact"/>
        <w:rPr>
          <w:rFonts w:ascii="仿宋" w:hAnsi="仿宋" w:eastAsia="仿宋" w:cs="仿宋_GB2312"/>
          <w:sz w:val="32"/>
          <w:szCs w:val="32"/>
        </w:rPr>
      </w:pPr>
      <w:r>
        <w:rPr>
          <w:rFonts w:hint="eastAsia" w:ascii="仿宋" w:hAnsi="仿宋" w:eastAsia="仿宋" w:cs="仿宋_GB2312"/>
          <w:sz w:val="32"/>
          <w:szCs w:val="32"/>
        </w:rPr>
        <w:t>交易平台：（签章）</w:t>
      </w:r>
      <w:r>
        <w:rPr>
          <w:rFonts w:ascii="仿宋" w:hAnsi="仿宋" w:eastAsia="仿宋" w:cs="仿宋_GB2312"/>
          <w:sz w:val="32"/>
          <w:szCs w:val="32"/>
        </w:rPr>
        <w:t xml:space="preserve">             </w:t>
      </w:r>
      <w:r>
        <w:rPr>
          <w:rFonts w:hint="eastAsia" w:ascii="仿宋" w:hAnsi="仿宋" w:eastAsia="仿宋" w:cs="仿宋_GB2312"/>
          <w:sz w:val="32"/>
          <w:szCs w:val="32"/>
        </w:rPr>
        <w:t>竞得人（签章）：</w:t>
      </w:r>
    </w:p>
    <w:p>
      <w:pPr>
        <w:spacing w:line="700" w:lineRule="exact"/>
        <w:ind w:firstLine="640" w:firstLineChars="200"/>
        <w:rPr>
          <w:rFonts w:ascii="仿宋" w:hAnsi="仿宋" w:eastAsia="仿宋" w:cs="仿宋_GB2312"/>
          <w:sz w:val="32"/>
          <w:szCs w:val="32"/>
        </w:rPr>
      </w:pPr>
    </w:p>
    <w:p>
      <w:pPr>
        <w:spacing w:line="700" w:lineRule="exact"/>
        <w:rPr>
          <w:rFonts w:ascii="仿宋" w:hAnsi="仿宋" w:eastAsia="仿宋" w:cs="仿宋_GB2312"/>
          <w:sz w:val="32"/>
          <w:szCs w:val="32"/>
        </w:rPr>
      </w:pPr>
      <w:r>
        <w:rPr>
          <w:rFonts w:hint="eastAsia" w:ascii="仿宋" w:hAnsi="仿宋" w:eastAsia="仿宋" w:cs="仿宋_GB2312"/>
          <w:sz w:val="32"/>
          <w:szCs w:val="32"/>
        </w:rPr>
        <w:t>法定代表人：</w:t>
      </w:r>
      <w:r>
        <w:rPr>
          <w:rFonts w:ascii="仿宋" w:hAnsi="仿宋" w:eastAsia="仿宋" w:cs="仿宋_GB2312"/>
          <w:sz w:val="32"/>
          <w:szCs w:val="32"/>
        </w:rPr>
        <w:t xml:space="preserve">                  </w:t>
      </w:r>
      <w:r>
        <w:rPr>
          <w:rFonts w:hint="eastAsia" w:ascii="仿宋" w:hAnsi="仿宋" w:eastAsia="仿宋" w:cs="仿宋_GB2312"/>
          <w:sz w:val="32"/>
          <w:szCs w:val="32"/>
        </w:rPr>
        <w:t>法定代表人：</w:t>
      </w:r>
    </w:p>
    <w:p>
      <w:pPr>
        <w:spacing w:line="700" w:lineRule="exact"/>
        <w:rPr>
          <w:rFonts w:ascii="仿宋" w:hAnsi="仿宋" w:eastAsia="仿宋" w:cs="仿宋_GB2312"/>
          <w:sz w:val="32"/>
          <w:szCs w:val="32"/>
        </w:rPr>
      </w:pPr>
      <w:r>
        <w:rPr>
          <w:rFonts w:hint="eastAsia" w:ascii="仿宋" w:hAnsi="仿宋" w:eastAsia="仿宋" w:cs="仿宋_GB2312"/>
          <w:sz w:val="32"/>
          <w:szCs w:val="32"/>
        </w:rPr>
        <w:t>（或授权委托人）：</w:t>
      </w:r>
      <w:r>
        <w:rPr>
          <w:rFonts w:ascii="仿宋" w:hAnsi="仿宋" w:eastAsia="仿宋" w:cs="仿宋_GB2312"/>
          <w:sz w:val="32"/>
          <w:szCs w:val="32"/>
        </w:rPr>
        <w:t xml:space="preserve">            </w:t>
      </w:r>
      <w:r>
        <w:rPr>
          <w:rFonts w:hint="eastAsia" w:ascii="仿宋" w:hAnsi="仿宋" w:eastAsia="仿宋" w:cs="仿宋_GB2312"/>
          <w:sz w:val="32"/>
          <w:szCs w:val="32"/>
        </w:rPr>
        <w:t>（或授权委托人）：</w:t>
      </w:r>
    </w:p>
    <w:p>
      <w:pPr>
        <w:spacing w:line="700" w:lineRule="exact"/>
        <w:ind w:firstLine="640" w:firstLineChars="200"/>
        <w:rPr>
          <w:rFonts w:ascii="仿宋" w:hAnsi="仿宋" w:eastAsia="仿宋" w:cs="仿宋_GB2312"/>
          <w:sz w:val="32"/>
          <w:szCs w:val="32"/>
        </w:rPr>
      </w:pPr>
    </w:p>
    <w:p>
      <w:pPr>
        <w:spacing w:line="700" w:lineRule="exact"/>
        <w:ind w:firstLine="320" w:firstLineChars="100"/>
        <w:rPr>
          <w:rFonts w:ascii="仿宋" w:hAnsi="仿宋" w:eastAsia="仿宋" w:cs="仿宋_GB2312"/>
          <w:sz w:val="32"/>
          <w:szCs w:val="32"/>
        </w:rPr>
      </w:pPr>
      <w:r>
        <w:rPr>
          <w:rFonts w:hint="eastAsia" w:ascii="仿宋" w:hAnsi="仿宋" w:eastAsia="仿宋" w:cs="仿宋_GB2312"/>
          <w:sz w:val="32"/>
          <w:szCs w:val="32"/>
        </w:rPr>
        <w:t>20</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年</w:t>
      </w:r>
      <w:r>
        <w:rPr>
          <w:rFonts w:ascii="仿宋" w:hAnsi="仿宋" w:eastAsia="仿宋" w:cs="仿宋_GB2312"/>
          <w:sz w:val="32"/>
          <w:szCs w:val="32"/>
        </w:rPr>
        <w:t xml:space="preserve">  </w:t>
      </w:r>
      <w:r>
        <w:rPr>
          <w:rFonts w:hint="eastAsia" w:ascii="仿宋" w:hAnsi="仿宋" w:eastAsia="仿宋" w:cs="仿宋_GB2312"/>
          <w:sz w:val="32"/>
          <w:szCs w:val="32"/>
        </w:rPr>
        <w:t>月</w:t>
      </w:r>
      <w:r>
        <w:rPr>
          <w:rFonts w:ascii="仿宋" w:hAnsi="仿宋" w:eastAsia="仿宋" w:cs="仿宋_GB2312"/>
          <w:sz w:val="32"/>
          <w:szCs w:val="32"/>
        </w:rPr>
        <w:t xml:space="preserve">  </w:t>
      </w:r>
      <w:r>
        <w:rPr>
          <w:rFonts w:hint="eastAsia" w:ascii="仿宋" w:hAnsi="仿宋" w:eastAsia="仿宋" w:cs="仿宋_GB2312"/>
          <w:sz w:val="32"/>
          <w:szCs w:val="32"/>
        </w:rPr>
        <w:t>日</w:t>
      </w:r>
      <w:r>
        <w:rPr>
          <w:rFonts w:ascii="仿宋" w:hAnsi="仿宋" w:eastAsia="仿宋" w:cs="仿宋_GB2312"/>
          <w:sz w:val="32"/>
          <w:szCs w:val="32"/>
        </w:rPr>
        <w:t xml:space="preserve">           </w:t>
      </w:r>
      <w:r>
        <w:rPr>
          <w:rFonts w:hint="eastAsia" w:ascii="仿宋" w:hAnsi="仿宋" w:eastAsia="仿宋" w:cs="仿宋_GB2312"/>
          <w:sz w:val="32"/>
          <w:szCs w:val="32"/>
        </w:rPr>
        <w:t xml:space="preserve">  </w:t>
      </w:r>
      <w:r>
        <w:rPr>
          <w:rFonts w:ascii="仿宋" w:hAnsi="仿宋" w:eastAsia="仿宋" w:cs="仿宋_GB2312"/>
          <w:sz w:val="32"/>
          <w:szCs w:val="32"/>
        </w:rPr>
        <w:t xml:space="preserve"> </w:t>
      </w:r>
      <w:r>
        <w:rPr>
          <w:rFonts w:hint="eastAsia" w:ascii="仿宋" w:hAnsi="仿宋" w:eastAsia="仿宋" w:cs="仿宋_GB2312"/>
          <w:sz w:val="32"/>
          <w:szCs w:val="32"/>
        </w:rPr>
        <w:t>20</w:t>
      </w:r>
      <w:r>
        <w:rPr>
          <w:rFonts w:hint="eastAsia" w:ascii="仿宋" w:hAnsi="仿宋" w:eastAsia="仿宋" w:cs="仿宋_GB2312"/>
          <w:sz w:val="32"/>
          <w:szCs w:val="32"/>
          <w:u w:val="single"/>
        </w:rPr>
        <w:t xml:space="preserve">  </w:t>
      </w:r>
      <w:r>
        <w:rPr>
          <w:rFonts w:ascii="仿宋" w:hAnsi="仿宋" w:eastAsia="仿宋" w:cs="仿宋_GB2312"/>
          <w:sz w:val="32"/>
          <w:szCs w:val="32"/>
          <w:u w:val="single"/>
        </w:rPr>
        <w:t xml:space="preserve">  </w:t>
      </w:r>
      <w:r>
        <w:rPr>
          <w:rFonts w:hint="eastAsia" w:ascii="仿宋" w:hAnsi="仿宋" w:eastAsia="仿宋" w:cs="仿宋_GB2312"/>
          <w:sz w:val="32"/>
          <w:szCs w:val="32"/>
        </w:rPr>
        <w:t>年</w:t>
      </w:r>
      <w:r>
        <w:rPr>
          <w:rFonts w:ascii="仿宋" w:hAnsi="仿宋" w:eastAsia="仿宋" w:cs="仿宋_GB2312"/>
          <w:sz w:val="32"/>
          <w:szCs w:val="32"/>
        </w:rPr>
        <w:t xml:space="preserve">  </w:t>
      </w:r>
      <w:r>
        <w:rPr>
          <w:rFonts w:hint="eastAsia" w:ascii="仿宋" w:hAnsi="仿宋" w:eastAsia="仿宋" w:cs="仿宋_GB2312"/>
          <w:sz w:val="32"/>
          <w:szCs w:val="32"/>
        </w:rPr>
        <w:t>月</w:t>
      </w:r>
      <w:r>
        <w:rPr>
          <w:rFonts w:ascii="仿宋" w:hAnsi="仿宋" w:eastAsia="仿宋" w:cs="仿宋_GB2312"/>
          <w:sz w:val="32"/>
          <w:szCs w:val="32"/>
        </w:rPr>
        <w:t xml:space="preserve">  </w:t>
      </w:r>
      <w:r>
        <w:rPr>
          <w:rFonts w:hint="eastAsia" w:ascii="仿宋" w:hAnsi="仿宋" w:eastAsia="仿宋" w:cs="仿宋_GB2312"/>
          <w:sz w:val="32"/>
          <w:szCs w:val="32"/>
        </w:rPr>
        <w:t>日</w:t>
      </w:r>
    </w:p>
    <w:p>
      <w:pPr>
        <w:pStyle w:val="9"/>
        <w:rPr>
          <w:rFonts w:hint="eastAsia" w:ascii="仿宋" w:hAnsi="仿宋" w:eastAsia="仿宋" w:cs="仿宋"/>
          <w:sz w:val="32"/>
          <w:szCs w:val="32"/>
        </w:rPr>
      </w:pPr>
    </w:p>
    <w:p>
      <w:pPr>
        <w:pStyle w:val="40"/>
        <w:widowControl w:val="0"/>
        <w:tabs>
          <w:tab w:val="left" w:pos="7200"/>
        </w:tabs>
        <w:spacing w:before="0" w:beforeAutospacing="0" w:after="0" w:afterAutospacing="0" w:line="640" w:lineRule="exact"/>
        <w:jc w:val="both"/>
        <w:textAlignment w:val="auto"/>
        <w:rPr>
          <w:rFonts w:hint="eastAsia" w:ascii="黑体" w:hAnsi="宋体" w:eastAsia="黑体" w:cs="黑体"/>
          <w:b w:val="0"/>
          <w:bCs w:val="0"/>
          <w:color w:val="333333"/>
          <w:kern w:val="0"/>
          <w:sz w:val="32"/>
          <w:szCs w:val="32"/>
          <w:shd w:val="clear" w:color="auto" w:fill="FFFFFF"/>
          <w:lang w:val="en-US" w:eastAsia="zh-CN" w:bidi="ar"/>
        </w:rPr>
      </w:pPr>
    </w:p>
    <w:p>
      <w:pPr>
        <w:pStyle w:val="40"/>
        <w:widowControl w:val="0"/>
        <w:tabs>
          <w:tab w:val="left" w:pos="7200"/>
        </w:tabs>
        <w:spacing w:before="0" w:beforeAutospacing="0" w:after="0" w:afterAutospacing="0" w:line="640" w:lineRule="exact"/>
        <w:jc w:val="both"/>
        <w:textAlignment w:val="auto"/>
        <w:rPr>
          <w:rFonts w:hint="eastAsia" w:ascii="黑体" w:hAnsi="宋体" w:eastAsia="黑体" w:cs="黑体"/>
          <w:b w:val="0"/>
          <w:bCs w:val="0"/>
          <w:color w:val="333333"/>
          <w:kern w:val="0"/>
          <w:sz w:val="32"/>
          <w:szCs w:val="32"/>
          <w:shd w:val="clear" w:color="auto" w:fill="FFFFFF"/>
          <w:lang w:val="en-US" w:eastAsia="zh-CN" w:bidi="ar"/>
        </w:rPr>
      </w:pPr>
    </w:p>
    <w:p>
      <w:pPr>
        <w:pStyle w:val="40"/>
        <w:widowControl w:val="0"/>
        <w:tabs>
          <w:tab w:val="left" w:pos="7200"/>
        </w:tabs>
        <w:spacing w:before="0" w:beforeAutospacing="0" w:after="0" w:afterAutospacing="0" w:line="640" w:lineRule="exact"/>
        <w:jc w:val="both"/>
        <w:textAlignment w:val="auto"/>
        <w:rPr>
          <w:rFonts w:hint="eastAsia" w:ascii="黑体" w:hAnsi="宋体" w:eastAsia="黑体" w:cs="黑体"/>
          <w:b w:val="0"/>
          <w:bCs w:val="0"/>
          <w:color w:val="333333"/>
          <w:kern w:val="0"/>
          <w:sz w:val="32"/>
          <w:szCs w:val="32"/>
          <w:shd w:val="clear" w:color="auto" w:fill="FFFFFF"/>
          <w:lang w:val="en-US" w:eastAsia="zh-CN" w:bidi="ar"/>
        </w:rPr>
      </w:pPr>
    </w:p>
    <w:p>
      <w:pPr>
        <w:pStyle w:val="40"/>
        <w:widowControl w:val="0"/>
        <w:tabs>
          <w:tab w:val="left" w:pos="7200"/>
        </w:tabs>
        <w:spacing w:before="0" w:beforeAutospacing="0" w:after="0" w:afterAutospacing="0" w:line="640" w:lineRule="exact"/>
        <w:jc w:val="both"/>
        <w:textAlignment w:val="auto"/>
        <w:rPr>
          <w:rFonts w:hint="eastAsia" w:ascii="黑体" w:hAnsi="宋体" w:eastAsia="黑体" w:cs="黑体"/>
          <w:b w:val="0"/>
          <w:bCs w:val="0"/>
          <w:color w:val="333333"/>
          <w:kern w:val="0"/>
          <w:sz w:val="32"/>
          <w:szCs w:val="32"/>
          <w:shd w:val="clear" w:color="auto" w:fill="FFFFFF"/>
          <w:lang w:val="en-US" w:eastAsia="zh-CN" w:bidi="ar"/>
        </w:rPr>
      </w:pPr>
    </w:p>
    <w:p>
      <w:pPr>
        <w:pStyle w:val="40"/>
        <w:widowControl w:val="0"/>
        <w:tabs>
          <w:tab w:val="left" w:pos="7200"/>
        </w:tabs>
        <w:spacing w:before="0" w:beforeAutospacing="0" w:after="0" w:afterAutospacing="0" w:line="640" w:lineRule="exact"/>
        <w:jc w:val="both"/>
        <w:textAlignment w:val="auto"/>
        <w:rPr>
          <w:rFonts w:hint="eastAsia" w:ascii="黑体" w:hAnsi="宋体" w:eastAsia="黑体" w:cs="黑体"/>
          <w:b w:val="0"/>
          <w:bCs w:val="0"/>
          <w:color w:val="333333"/>
          <w:kern w:val="0"/>
          <w:sz w:val="32"/>
          <w:szCs w:val="32"/>
          <w:shd w:val="clear" w:color="auto" w:fill="FFFFFF"/>
          <w:lang w:val="en-US" w:eastAsia="zh-CN" w:bidi="ar"/>
        </w:rPr>
      </w:pPr>
    </w:p>
    <w:p>
      <w:pPr>
        <w:pStyle w:val="40"/>
        <w:widowControl w:val="0"/>
        <w:tabs>
          <w:tab w:val="left" w:pos="7200"/>
        </w:tabs>
        <w:spacing w:before="0" w:beforeAutospacing="0" w:after="0" w:afterAutospacing="0" w:line="640" w:lineRule="exact"/>
        <w:jc w:val="both"/>
        <w:textAlignment w:val="auto"/>
        <w:rPr>
          <w:rFonts w:hint="eastAsia" w:ascii="黑体" w:hAnsi="宋体" w:eastAsia="黑体" w:cs="黑体"/>
          <w:b w:val="0"/>
          <w:bCs w:val="0"/>
          <w:color w:val="333333"/>
          <w:kern w:val="0"/>
          <w:sz w:val="32"/>
          <w:szCs w:val="32"/>
          <w:shd w:val="clear" w:color="auto" w:fill="FFFFFF"/>
          <w:lang w:val="en-US" w:eastAsia="zh-CN" w:bidi="ar"/>
        </w:rPr>
      </w:pPr>
    </w:p>
    <w:p>
      <w:pPr>
        <w:pStyle w:val="40"/>
        <w:widowControl w:val="0"/>
        <w:tabs>
          <w:tab w:val="left" w:pos="7200"/>
        </w:tabs>
        <w:spacing w:before="0" w:beforeAutospacing="0" w:after="0" w:afterAutospacing="0" w:line="640" w:lineRule="exact"/>
        <w:jc w:val="both"/>
        <w:textAlignment w:val="auto"/>
        <w:rPr>
          <w:rFonts w:hint="eastAsia" w:ascii="黑体" w:hAnsi="宋体" w:eastAsia="黑体" w:cs="黑体"/>
          <w:b w:val="0"/>
          <w:bCs w:val="0"/>
          <w:color w:val="333333"/>
          <w:kern w:val="0"/>
          <w:sz w:val="32"/>
          <w:szCs w:val="32"/>
          <w:shd w:val="clear" w:color="auto" w:fill="FFFFFF"/>
          <w:lang w:val="en-US" w:eastAsia="zh-CN" w:bidi="ar"/>
        </w:rPr>
      </w:pPr>
    </w:p>
    <w:p>
      <w:pPr>
        <w:pStyle w:val="40"/>
        <w:widowControl w:val="0"/>
        <w:tabs>
          <w:tab w:val="left" w:pos="7200"/>
        </w:tabs>
        <w:spacing w:before="0" w:beforeAutospacing="0" w:after="0" w:afterAutospacing="0" w:line="640" w:lineRule="exact"/>
        <w:jc w:val="both"/>
        <w:textAlignment w:val="auto"/>
        <w:rPr>
          <w:rFonts w:hint="eastAsia" w:ascii="黑体" w:hAnsi="宋体" w:eastAsia="黑体" w:cs="黑体"/>
          <w:b w:val="0"/>
          <w:bCs w:val="0"/>
          <w:color w:val="333333"/>
          <w:kern w:val="0"/>
          <w:sz w:val="32"/>
          <w:szCs w:val="32"/>
          <w:shd w:val="clear" w:color="auto" w:fill="FFFFFF"/>
          <w:lang w:val="en-US" w:eastAsia="zh-CN" w:bidi="ar"/>
        </w:rPr>
      </w:pPr>
    </w:p>
    <w:p>
      <w:pPr>
        <w:pStyle w:val="40"/>
        <w:widowControl w:val="0"/>
        <w:tabs>
          <w:tab w:val="left" w:pos="7200"/>
        </w:tabs>
        <w:spacing w:before="0" w:beforeAutospacing="0" w:after="0" w:afterAutospacing="0" w:line="640" w:lineRule="exact"/>
        <w:jc w:val="both"/>
        <w:textAlignment w:val="auto"/>
        <w:rPr>
          <w:rFonts w:hint="eastAsia" w:ascii="黑体" w:hAnsi="宋体" w:eastAsia="黑体" w:cs="黑体"/>
          <w:b w:val="0"/>
          <w:bCs w:val="0"/>
          <w:color w:val="333333"/>
          <w:kern w:val="0"/>
          <w:sz w:val="32"/>
          <w:szCs w:val="32"/>
          <w:shd w:val="clear" w:color="auto" w:fill="FFFFFF"/>
          <w:lang w:val="en-US" w:eastAsia="zh-CN" w:bidi="ar"/>
        </w:rPr>
      </w:pPr>
      <w:r>
        <w:rPr>
          <w:rFonts w:hint="eastAsia" w:ascii="黑体" w:hAnsi="宋体" w:eastAsia="黑体" w:cs="黑体"/>
          <w:b w:val="0"/>
          <w:bCs w:val="0"/>
          <w:color w:val="333333"/>
          <w:kern w:val="0"/>
          <w:sz w:val="32"/>
          <w:szCs w:val="32"/>
          <w:shd w:val="clear" w:color="auto" w:fill="FFFFFF"/>
          <w:lang w:val="en-US" w:eastAsia="zh-CN" w:bidi="ar"/>
        </w:rPr>
        <w:t>附件：</w:t>
      </w:r>
    </w:p>
    <w:p>
      <w:pPr>
        <w:pStyle w:val="40"/>
        <w:widowControl w:val="0"/>
        <w:tabs>
          <w:tab w:val="left" w:pos="7200"/>
        </w:tabs>
        <w:spacing w:before="0" w:beforeAutospacing="0" w:after="0" w:afterAutospacing="0" w:line="64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陕西省</w:t>
      </w:r>
      <w:r>
        <w:rPr>
          <w:rFonts w:hint="default" w:ascii="Times New Roman" w:hAnsi="Times New Roman" w:eastAsia="仿宋_GB2312" w:cs="Times New Roman"/>
          <w:sz w:val="32"/>
          <w:szCs w:val="32"/>
          <w:lang w:eastAsia="zh-CN"/>
        </w:rPr>
        <w:t>洛南县石门镇李家沟建筑石料用灰岩矿</w:t>
      </w:r>
    </w:p>
    <w:p>
      <w:pPr>
        <w:pStyle w:val="40"/>
        <w:widowControl w:val="0"/>
        <w:tabs>
          <w:tab w:val="left" w:pos="7200"/>
        </w:tabs>
        <w:spacing w:before="0" w:beforeAutospacing="0" w:after="0" w:afterAutospacing="0" w:line="640" w:lineRule="exact"/>
        <w:jc w:val="center"/>
        <w:textAlignment w:val="auto"/>
        <w:rPr>
          <w:rFonts w:hint="eastAsia" w:ascii="仿宋" w:hAnsi="仿宋" w:eastAsia="仿宋" w:cs="仿宋"/>
          <w:b w:val="0"/>
          <w:bCs w:val="0"/>
          <w:color w:val="auto"/>
          <w:kern w:val="0"/>
          <w:sz w:val="32"/>
          <w:szCs w:val="32"/>
          <w:shd w:val="clear" w:color="auto" w:fill="FFFFFF"/>
          <w:lang w:val="en-US" w:eastAsia="zh-CN" w:bidi="ar"/>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开采标高以上新增资源储量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采矿权拟出让坐标范围</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2752"/>
        <w:gridCol w:w="3004"/>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0" w:type="pct"/>
            <w:vMerge w:val="restar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编号</w:t>
            </w:r>
          </w:p>
        </w:tc>
        <w:tc>
          <w:tcPr>
            <w:tcW w:w="3378" w:type="pct"/>
            <w:gridSpan w:val="2"/>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国家2000大地坐标系</w:t>
            </w:r>
          </w:p>
        </w:tc>
        <w:tc>
          <w:tcPr>
            <w:tcW w:w="810"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0" w:type="pct"/>
            <w:vMerge w:val="continue"/>
            <w:noWrap/>
            <w:vAlign w:val="center"/>
          </w:tcPr>
          <w:p>
            <w:pPr>
              <w:keepNext w:val="0"/>
              <w:keepLines w:val="0"/>
              <w:pageBreakBefore w:val="0"/>
              <w:widowControl w:val="0"/>
              <w:kinsoku/>
              <w:wordWrap/>
              <w:topLinePunct w:val="0"/>
              <w:autoSpaceDE/>
              <w:autoSpaceDN/>
              <w:bidi w:val="0"/>
              <w:adjustRightInd/>
              <w:spacing w:line="560" w:lineRule="exact"/>
              <w:jc w:val="center"/>
              <w:rPr>
                <w:rFonts w:hint="default" w:ascii="Times New Roman" w:hAnsi="Times New Roman" w:eastAsia="仿宋_GB2312" w:cs="Times New Roman"/>
                <w:i w:val="0"/>
                <w:iCs w:val="0"/>
                <w:color w:val="000000"/>
                <w:sz w:val="32"/>
                <w:szCs w:val="32"/>
                <w:u w:val="none"/>
              </w:rPr>
            </w:pPr>
          </w:p>
        </w:tc>
        <w:tc>
          <w:tcPr>
            <w:tcW w:w="1615"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X</w:t>
            </w:r>
          </w:p>
        </w:tc>
        <w:tc>
          <w:tcPr>
            <w:tcW w:w="1762"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Y</w:t>
            </w:r>
          </w:p>
        </w:tc>
        <w:tc>
          <w:tcPr>
            <w:tcW w:w="810" w:type="pct"/>
            <w:noWrap/>
            <w:vAlign w:val="bottom"/>
          </w:tcPr>
          <w:p>
            <w:pPr>
              <w:keepNext w:val="0"/>
              <w:keepLines w:val="0"/>
              <w:pageBreakBefore w:val="0"/>
              <w:widowControl w:val="0"/>
              <w:kinsoku/>
              <w:wordWrap/>
              <w:topLinePunct w:val="0"/>
              <w:autoSpaceDE/>
              <w:autoSpaceDN/>
              <w:bidi w:val="0"/>
              <w:adjustRightIn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0"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w:t>
            </w:r>
          </w:p>
        </w:tc>
        <w:tc>
          <w:tcPr>
            <w:tcW w:w="1615"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 xml:space="preserve">3781609.20 </w:t>
            </w:r>
          </w:p>
        </w:tc>
        <w:tc>
          <w:tcPr>
            <w:tcW w:w="1762"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37422425.63</w:t>
            </w:r>
          </w:p>
        </w:tc>
        <w:tc>
          <w:tcPr>
            <w:tcW w:w="810" w:type="pct"/>
            <w:noWrap/>
            <w:vAlign w:val="bottom"/>
          </w:tcPr>
          <w:p>
            <w:pPr>
              <w:keepNext w:val="0"/>
              <w:keepLines w:val="0"/>
              <w:pageBreakBefore w:val="0"/>
              <w:widowControl w:val="0"/>
              <w:kinsoku/>
              <w:wordWrap/>
              <w:topLinePunct w:val="0"/>
              <w:autoSpaceDE/>
              <w:autoSpaceDN/>
              <w:bidi w:val="0"/>
              <w:adjustRightIn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0"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w:t>
            </w:r>
          </w:p>
        </w:tc>
        <w:tc>
          <w:tcPr>
            <w:tcW w:w="1615"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 xml:space="preserve">3782102.76 </w:t>
            </w:r>
          </w:p>
        </w:tc>
        <w:tc>
          <w:tcPr>
            <w:tcW w:w="1762"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37422425.76</w:t>
            </w:r>
          </w:p>
        </w:tc>
        <w:tc>
          <w:tcPr>
            <w:tcW w:w="810" w:type="pct"/>
            <w:noWrap/>
            <w:vAlign w:val="bottom"/>
          </w:tcPr>
          <w:p>
            <w:pPr>
              <w:keepNext w:val="0"/>
              <w:keepLines w:val="0"/>
              <w:pageBreakBefore w:val="0"/>
              <w:widowControl w:val="0"/>
              <w:kinsoku/>
              <w:wordWrap/>
              <w:topLinePunct w:val="0"/>
              <w:autoSpaceDE/>
              <w:autoSpaceDN/>
              <w:bidi w:val="0"/>
              <w:adjustRightIn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0"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w:t>
            </w:r>
          </w:p>
        </w:tc>
        <w:tc>
          <w:tcPr>
            <w:tcW w:w="1615"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 xml:space="preserve">3782200.00 </w:t>
            </w:r>
          </w:p>
        </w:tc>
        <w:tc>
          <w:tcPr>
            <w:tcW w:w="1762"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37422558.23</w:t>
            </w:r>
          </w:p>
        </w:tc>
        <w:tc>
          <w:tcPr>
            <w:tcW w:w="810" w:type="pct"/>
            <w:noWrap/>
            <w:vAlign w:val="bottom"/>
          </w:tcPr>
          <w:p>
            <w:pPr>
              <w:keepNext w:val="0"/>
              <w:keepLines w:val="0"/>
              <w:pageBreakBefore w:val="0"/>
              <w:widowControl w:val="0"/>
              <w:kinsoku/>
              <w:wordWrap/>
              <w:topLinePunct w:val="0"/>
              <w:autoSpaceDE/>
              <w:autoSpaceDN/>
              <w:bidi w:val="0"/>
              <w:adjustRightIn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0"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w:t>
            </w:r>
          </w:p>
        </w:tc>
        <w:tc>
          <w:tcPr>
            <w:tcW w:w="1615"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 xml:space="preserve">3782200.00 </w:t>
            </w:r>
          </w:p>
        </w:tc>
        <w:tc>
          <w:tcPr>
            <w:tcW w:w="1762"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37423016.85</w:t>
            </w:r>
          </w:p>
        </w:tc>
        <w:tc>
          <w:tcPr>
            <w:tcW w:w="810" w:type="pct"/>
            <w:noWrap/>
            <w:vAlign w:val="bottom"/>
          </w:tcPr>
          <w:p>
            <w:pPr>
              <w:keepNext w:val="0"/>
              <w:keepLines w:val="0"/>
              <w:pageBreakBefore w:val="0"/>
              <w:widowControl w:val="0"/>
              <w:kinsoku/>
              <w:wordWrap/>
              <w:topLinePunct w:val="0"/>
              <w:autoSpaceDE/>
              <w:autoSpaceDN/>
              <w:bidi w:val="0"/>
              <w:adjustRightIn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0"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w:t>
            </w:r>
          </w:p>
        </w:tc>
        <w:tc>
          <w:tcPr>
            <w:tcW w:w="1615"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 xml:space="preserve">3781943.22 </w:t>
            </w:r>
          </w:p>
        </w:tc>
        <w:tc>
          <w:tcPr>
            <w:tcW w:w="1762"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37423335.92</w:t>
            </w:r>
          </w:p>
        </w:tc>
        <w:tc>
          <w:tcPr>
            <w:tcW w:w="810" w:type="pct"/>
            <w:noWrap/>
            <w:vAlign w:val="bottom"/>
          </w:tcPr>
          <w:p>
            <w:pPr>
              <w:keepNext w:val="0"/>
              <w:keepLines w:val="0"/>
              <w:pageBreakBefore w:val="0"/>
              <w:widowControl w:val="0"/>
              <w:kinsoku/>
              <w:wordWrap/>
              <w:topLinePunct w:val="0"/>
              <w:autoSpaceDE/>
              <w:autoSpaceDN/>
              <w:bidi w:val="0"/>
              <w:adjustRightIn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0"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w:t>
            </w:r>
          </w:p>
        </w:tc>
        <w:tc>
          <w:tcPr>
            <w:tcW w:w="1615"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 xml:space="preserve">3780982.47 </w:t>
            </w:r>
          </w:p>
        </w:tc>
        <w:tc>
          <w:tcPr>
            <w:tcW w:w="1762"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37423335.87</w:t>
            </w:r>
          </w:p>
        </w:tc>
        <w:tc>
          <w:tcPr>
            <w:tcW w:w="810" w:type="pct"/>
            <w:noWrap/>
            <w:vAlign w:val="bottom"/>
          </w:tcPr>
          <w:p>
            <w:pPr>
              <w:keepNext w:val="0"/>
              <w:keepLines w:val="0"/>
              <w:pageBreakBefore w:val="0"/>
              <w:widowControl w:val="0"/>
              <w:kinsoku/>
              <w:wordWrap/>
              <w:topLinePunct w:val="0"/>
              <w:autoSpaceDE/>
              <w:autoSpaceDN/>
              <w:bidi w:val="0"/>
              <w:adjustRightIn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0"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7</w:t>
            </w:r>
          </w:p>
        </w:tc>
        <w:tc>
          <w:tcPr>
            <w:tcW w:w="1615"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 xml:space="preserve">3780952.47 </w:t>
            </w:r>
          </w:p>
        </w:tc>
        <w:tc>
          <w:tcPr>
            <w:tcW w:w="1762"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37422555.86</w:t>
            </w:r>
          </w:p>
        </w:tc>
        <w:tc>
          <w:tcPr>
            <w:tcW w:w="810" w:type="pct"/>
            <w:noWrap/>
            <w:vAlign w:val="bottom"/>
          </w:tcPr>
          <w:p>
            <w:pPr>
              <w:keepNext w:val="0"/>
              <w:keepLines w:val="0"/>
              <w:pageBreakBefore w:val="0"/>
              <w:widowControl w:val="0"/>
              <w:kinsoku/>
              <w:wordWrap/>
              <w:topLinePunct w:val="0"/>
              <w:autoSpaceDE/>
              <w:autoSpaceDN/>
              <w:bidi w:val="0"/>
              <w:adjustRightIn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0"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w:t>
            </w:r>
          </w:p>
        </w:tc>
        <w:tc>
          <w:tcPr>
            <w:tcW w:w="1615"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 xml:space="preserve">3781584.15 </w:t>
            </w:r>
          </w:p>
        </w:tc>
        <w:tc>
          <w:tcPr>
            <w:tcW w:w="1762" w:type="pct"/>
            <w:noWrap/>
            <w:vAlign w:val="center"/>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37422645.45</w:t>
            </w:r>
          </w:p>
        </w:tc>
        <w:tc>
          <w:tcPr>
            <w:tcW w:w="810" w:type="pct"/>
            <w:noWrap/>
            <w:vAlign w:val="bottom"/>
          </w:tcPr>
          <w:p>
            <w:pPr>
              <w:keepNext w:val="0"/>
              <w:keepLines w:val="0"/>
              <w:pageBreakBefore w:val="0"/>
              <w:widowControl w:val="0"/>
              <w:kinsoku/>
              <w:wordWrap/>
              <w:topLinePunct w:val="0"/>
              <w:autoSpaceDE/>
              <w:autoSpaceDN/>
              <w:bidi w:val="0"/>
              <w:adjustRightIn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rPr>
        <w:tc>
          <w:tcPr>
            <w:tcW w:w="5000" w:type="pct"/>
            <w:gridSpan w:val="4"/>
            <w:noWrap/>
            <w:vAlign w:val="center"/>
          </w:tcPr>
          <w:p>
            <w:pPr>
              <w:keepNext w:val="0"/>
              <w:keepLines w:val="0"/>
              <w:pageBreakBefore w:val="0"/>
              <w:widowControl w:val="0"/>
              <w:kinsoku/>
              <w:wordWrap/>
              <w:topLinePunct w:val="0"/>
              <w:autoSpaceDE/>
              <w:autoSpaceDN/>
              <w:bidi w:val="0"/>
              <w:adjustRightInd/>
              <w:spacing w:line="560" w:lineRule="exact"/>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矿区面积：0.9631平方公里，开采标高：1337-</w:t>
            </w:r>
            <w:r>
              <w:rPr>
                <w:rFonts w:hint="default" w:ascii="Times New Roman" w:hAnsi="Times New Roman" w:eastAsia="仿宋_GB2312" w:cs="Times New Roman"/>
                <w:spacing w:val="0"/>
                <w:sz w:val="32"/>
                <w:szCs w:val="32"/>
                <w:lang w:val="en-US" w:eastAsia="zh-CN"/>
              </w:rPr>
              <w:t>1198</w:t>
            </w:r>
            <w:r>
              <w:rPr>
                <w:rFonts w:hint="default" w:ascii="Times New Roman" w:hAnsi="Times New Roman" w:eastAsia="仿宋_GB2312" w:cs="Times New Roman"/>
                <w:i w:val="0"/>
                <w:iCs w:val="0"/>
                <w:color w:val="000000"/>
                <w:kern w:val="0"/>
                <w:sz w:val="32"/>
                <w:szCs w:val="32"/>
                <w:u w:val="none"/>
                <w:lang w:val="en-US" w:eastAsia="zh-CN" w:bidi="ar"/>
              </w:rPr>
              <w:t>米</w:t>
            </w:r>
          </w:p>
        </w:tc>
      </w:tr>
    </w:tbl>
    <w:p>
      <w:pPr>
        <w:pStyle w:val="9"/>
        <w:rPr>
          <w:rFonts w:hint="eastAsia" w:ascii="仿宋" w:hAnsi="仿宋" w:eastAsia="仿宋" w:cs="仿宋"/>
          <w:sz w:val="32"/>
          <w:szCs w:val="32"/>
        </w:rPr>
      </w:pPr>
    </w:p>
    <w:p>
      <w:pPr>
        <w:spacing w:line="360" w:lineRule="auto"/>
        <w:jc w:val="center"/>
        <w:rPr>
          <w:rFonts w:hint="eastAsia" w:ascii="黑体" w:hAnsi="宋体" w:eastAsia="黑体" w:cs="黑体"/>
          <w:color w:val="333333"/>
          <w:kern w:val="0"/>
          <w:sz w:val="44"/>
          <w:szCs w:val="44"/>
          <w:shd w:val="clear" w:color="auto" w:fill="FFFFFF"/>
          <w:lang w:val="en-US" w:eastAsia="zh-CN" w:bidi="ar"/>
        </w:rPr>
      </w:pPr>
    </w:p>
    <w:p>
      <w:pPr>
        <w:spacing w:line="360" w:lineRule="auto"/>
        <w:jc w:val="center"/>
        <w:rPr>
          <w:rFonts w:hint="eastAsia" w:ascii="黑体" w:hAnsi="宋体" w:eastAsia="黑体" w:cs="黑体"/>
          <w:color w:val="333333"/>
          <w:kern w:val="0"/>
          <w:sz w:val="44"/>
          <w:szCs w:val="44"/>
          <w:shd w:val="clear" w:color="auto" w:fill="FFFFFF"/>
          <w:lang w:val="en-US" w:eastAsia="zh-CN" w:bidi="ar"/>
        </w:rPr>
      </w:pPr>
    </w:p>
    <w:p>
      <w:pPr>
        <w:pStyle w:val="3"/>
        <w:rPr>
          <w:rFonts w:hint="eastAsia"/>
          <w:lang w:val="en-US" w:eastAsia="zh-CN"/>
        </w:rPr>
      </w:pPr>
    </w:p>
    <w:p>
      <w:pPr>
        <w:rPr>
          <w:rFonts w:hint="eastAsia"/>
          <w:lang w:val="en-US" w:eastAsia="zh-CN"/>
        </w:rPr>
      </w:pPr>
    </w:p>
    <w:p>
      <w:pPr>
        <w:spacing w:line="360" w:lineRule="auto"/>
        <w:jc w:val="center"/>
        <w:rPr>
          <w:rFonts w:hint="eastAsia" w:ascii="黑体" w:hAnsi="宋体" w:eastAsia="黑体" w:cs="黑体"/>
          <w:color w:val="333333"/>
          <w:kern w:val="0"/>
          <w:sz w:val="44"/>
          <w:szCs w:val="44"/>
          <w:shd w:val="clear" w:color="auto" w:fill="FFFFFF"/>
          <w:lang w:val="en-US" w:eastAsia="zh-CN" w:bidi="ar"/>
        </w:rPr>
      </w:pPr>
    </w:p>
    <w:p>
      <w:pPr>
        <w:spacing w:line="360" w:lineRule="auto"/>
        <w:jc w:val="center"/>
        <w:rPr>
          <w:rFonts w:hint="eastAsia" w:ascii="黑体" w:hAnsi="宋体" w:eastAsia="黑体" w:cs="黑体"/>
          <w:color w:val="333333"/>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陕西省洛南县石门镇李家沟建筑石料用灰岩矿（开采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6"/>
          <w:szCs w:val="36"/>
        </w:rPr>
        <w:t>标高以上新增资源储量）采矿权简介</w:t>
      </w:r>
    </w:p>
    <w:p>
      <w:pPr>
        <w:pStyle w:val="43"/>
        <w:widowControl w:val="0"/>
        <w:spacing w:before="0" w:beforeAutospacing="0" w:after="0" w:afterAutospacing="0" w:line="560" w:lineRule="exact"/>
        <w:ind w:firstLine="560" w:firstLineChars="200"/>
        <w:jc w:val="both"/>
        <w:rPr>
          <w:rFonts w:hint="eastAsia" w:ascii="仿宋" w:hAnsi="仿宋" w:eastAsia="仿宋" w:cs="仿宋"/>
          <w:b w:val="0"/>
          <w:sz w:val="28"/>
          <w:szCs w:val="28"/>
        </w:rPr>
      </w:pPr>
    </w:p>
    <w:p>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陕西省洛南县石门镇李家沟建筑石料用灰岩矿（开采标高以上新增资源储量）采矿权位于洛南县北东10°方位直距7</w:t>
      </w:r>
      <w:r>
        <w:rPr>
          <w:rFonts w:hint="default" w:ascii="Times New Roman" w:hAnsi="Times New Roman" w:eastAsia="仿宋_GB2312" w:cs="Times New Roman"/>
          <w:b w:val="0"/>
          <w:sz w:val="32"/>
          <w:szCs w:val="32"/>
          <w:lang w:val="en-US" w:eastAsia="zh-CN"/>
        </w:rPr>
        <w:t>公里</w:t>
      </w:r>
      <w:r>
        <w:rPr>
          <w:rFonts w:hint="default" w:ascii="Times New Roman" w:hAnsi="Times New Roman" w:eastAsia="仿宋_GB2312" w:cs="Times New Roman"/>
          <w:b w:val="0"/>
          <w:sz w:val="32"/>
          <w:szCs w:val="32"/>
        </w:rPr>
        <w:t>处，行政区划隶属洛南县石门镇管辖。矿区中心地理坐标为东经：110°09′46″，北纬：34°09′33″</w:t>
      </w:r>
      <w:r>
        <w:rPr>
          <w:rFonts w:hint="eastAsia" w:ascii="Times New Roman" w:hAnsi="Times New Roman" w:eastAsia="仿宋_GB2312" w:cs="Times New Roman"/>
          <w:b w:val="0"/>
          <w:sz w:val="32"/>
          <w:szCs w:val="32"/>
          <w:lang w:eastAsia="zh-CN"/>
        </w:rPr>
        <w:t>，</w:t>
      </w:r>
      <w:r>
        <w:rPr>
          <w:rFonts w:hint="default" w:ascii="Times New Roman" w:hAnsi="Times New Roman" w:eastAsia="仿宋_GB2312" w:cs="Times New Roman"/>
          <w:b w:val="0"/>
          <w:sz w:val="32"/>
          <w:szCs w:val="32"/>
        </w:rPr>
        <w:t>面积为0.9631</w:t>
      </w:r>
      <w:r>
        <w:rPr>
          <w:rFonts w:hint="default" w:ascii="Times New Roman" w:hAnsi="Times New Roman" w:eastAsia="仿宋_GB2312" w:cs="Times New Roman"/>
          <w:b w:val="0"/>
          <w:sz w:val="32"/>
          <w:szCs w:val="32"/>
          <w:lang w:val="en-US" w:eastAsia="zh-CN"/>
        </w:rPr>
        <w:t>平方公里，开采标高1337-1198米</w:t>
      </w:r>
      <w:r>
        <w:rPr>
          <w:rFonts w:hint="default" w:ascii="Times New Roman" w:hAnsi="Times New Roman" w:eastAsia="仿宋_GB2312" w:cs="Times New Roman"/>
          <w:b w:val="0"/>
          <w:sz w:val="32"/>
          <w:szCs w:val="32"/>
        </w:rPr>
        <w:t>。矿区西侧紧邻S202省道（洛南-华阴），沿S</w:t>
      </w:r>
      <w:r>
        <w:rPr>
          <w:rFonts w:hint="default" w:ascii="Times New Roman" w:hAnsi="Times New Roman" w:eastAsia="仿宋_GB2312" w:cs="Times New Roman"/>
          <w:b w:val="0"/>
          <w:sz w:val="32"/>
          <w:szCs w:val="32"/>
          <w:lang w:val="en-US" w:eastAsia="zh-CN"/>
        </w:rPr>
        <w:t>2</w:t>
      </w:r>
      <w:r>
        <w:rPr>
          <w:rFonts w:hint="default" w:ascii="Times New Roman" w:hAnsi="Times New Roman" w:eastAsia="仿宋_GB2312" w:cs="Times New Roman"/>
          <w:b w:val="0"/>
          <w:sz w:val="32"/>
          <w:szCs w:val="32"/>
        </w:rPr>
        <w:t>02省道向西到洛南县城与S13（榆-商高速）相接；矿区南距洛南县城约12km，北距石门镇5.7km，西距麻坪镇12km，东距石坡镇16km，交通十分便利。</w:t>
      </w:r>
    </w:p>
    <w:p>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矿区地处秦岭山脉东段南麓，地势总体北西高南东低。矿区海拔标高1337-</w:t>
      </w:r>
      <w:r>
        <w:rPr>
          <w:rFonts w:hint="default" w:ascii="Times New Roman" w:hAnsi="Times New Roman" w:eastAsia="仿宋_GB2312" w:cs="Times New Roman"/>
          <w:b w:val="0"/>
          <w:sz w:val="32"/>
          <w:szCs w:val="32"/>
          <w:lang w:val="en-US" w:eastAsia="zh-CN"/>
        </w:rPr>
        <w:t>1198</w:t>
      </w:r>
      <w:r>
        <w:rPr>
          <w:rFonts w:hint="default" w:ascii="Times New Roman" w:hAnsi="Times New Roman" w:eastAsia="仿宋_GB2312" w:cs="Times New Roman"/>
          <w:b w:val="0"/>
          <w:sz w:val="32"/>
          <w:szCs w:val="32"/>
        </w:rPr>
        <w:t>m，相对高差</w:t>
      </w:r>
      <w:r>
        <w:rPr>
          <w:rFonts w:hint="default" w:ascii="Times New Roman" w:hAnsi="Times New Roman" w:eastAsia="仿宋_GB2312" w:cs="Times New Roman"/>
          <w:b w:val="0"/>
          <w:sz w:val="32"/>
          <w:szCs w:val="32"/>
          <w:lang w:val="en-US" w:eastAsia="zh-CN"/>
        </w:rPr>
        <w:t>139</w:t>
      </w:r>
      <w:r>
        <w:rPr>
          <w:rFonts w:hint="default" w:ascii="Times New Roman" w:hAnsi="Times New Roman" w:eastAsia="仿宋_GB2312" w:cs="Times New Roman"/>
          <w:b w:val="0"/>
          <w:sz w:val="32"/>
          <w:szCs w:val="32"/>
        </w:rPr>
        <w:t>m，属中低山地貌，沟谷发育，切割较深，当地最低侵蚀基准面（940m标高），地表自然排泄条件良好。</w:t>
      </w:r>
    </w:p>
    <w:p>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sz w:val="32"/>
          <w:szCs w:val="32"/>
          <w:lang w:eastAsia="zh-CN"/>
        </w:rPr>
      </w:pPr>
      <w:r>
        <w:rPr>
          <w:rFonts w:hint="default" w:ascii="Times New Roman" w:hAnsi="Times New Roman" w:eastAsia="仿宋_GB2312" w:cs="Times New Roman"/>
          <w:b w:val="0"/>
          <w:sz w:val="32"/>
          <w:szCs w:val="32"/>
          <w:lang w:val="en-US" w:eastAsia="zh-CN"/>
        </w:rPr>
        <w:t>K1</w:t>
      </w:r>
      <w:r>
        <w:rPr>
          <w:rFonts w:hint="default" w:ascii="Times New Roman" w:hAnsi="Times New Roman" w:eastAsia="仿宋_GB2312" w:cs="Times New Roman"/>
          <w:b w:val="0"/>
          <w:sz w:val="32"/>
          <w:szCs w:val="32"/>
        </w:rPr>
        <w:t>矿体</w:t>
      </w:r>
      <w:r>
        <w:rPr>
          <w:rFonts w:hint="default" w:ascii="Times New Roman" w:hAnsi="Times New Roman" w:eastAsia="仿宋_GB2312" w:cs="Times New Roman"/>
          <w:b w:val="0"/>
          <w:color w:val="auto"/>
          <w:sz w:val="32"/>
          <w:szCs w:val="32"/>
        </w:rPr>
        <w:t>赋存于寒武系下统朱砂硐组白云质灰岩中，属于沉积型矿产，矿</w:t>
      </w:r>
      <w:r>
        <w:rPr>
          <w:rFonts w:hint="eastAsia" w:ascii="Times New Roman" w:hAnsi="Times New Roman" w:eastAsia="仿宋_GB2312" w:cs="Times New Roman"/>
          <w:b w:val="0"/>
          <w:color w:val="auto"/>
          <w:sz w:val="32"/>
          <w:szCs w:val="32"/>
          <w:lang w:val="en-US" w:eastAsia="zh-CN"/>
        </w:rPr>
        <w:t>体</w:t>
      </w:r>
      <w:r>
        <w:rPr>
          <w:rFonts w:hint="default" w:ascii="Times New Roman" w:hAnsi="Times New Roman" w:eastAsia="仿宋_GB2312" w:cs="Times New Roman"/>
          <w:b w:val="0"/>
          <w:color w:val="auto"/>
          <w:sz w:val="32"/>
          <w:szCs w:val="32"/>
        </w:rPr>
        <w:t>赋存受地层层位控制。K1矿体沿矿区主山脊在矿区范围内大面积出露，矿体地表出露标高1257～</w:t>
      </w:r>
      <w:r>
        <w:rPr>
          <w:rFonts w:hint="eastAsia" w:ascii="Times New Roman" w:hAnsi="Times New Roman" w:eastAsia="仿宋_GB2312" w:cs="Times New Roman"/>
          <w:b w:val="0"/>
          <w:color w:val="auto"/>
          <w:sz w:val="32"/>
          <w:szCs w:val="32"/>
          <w:lang w:val="en-US" w:eastAsia="zh-CN"/>
        </w:rPr>
        <w:t>1198</w:t>
      </w:r>
      <w:r>
        <w:rPr>
          <w:rFonts w:hint="default" w:ascii="Times New Roman" w:hAnsi="Times New Roman" w:eastAsia="仿宋_GB2312" w:cs="Times New Roman"/>
          <w:b w:val="0"/>
          <w:color w:val="auto"/>
          <w:sz w:val="32"/>
          <w:szCs w:val="32"/>
        </w:rPr>
        <w:t>m，矿体赋存标高1257～</w:t>
      </w:r>
      <w:r>
        <w:rPr>
          <w:rFonts w:hint="eastAsia" w:ascii="Times New Roman" w:hAnsi="Times New Roman" w:eastAsia="仿宋_GB2312" w:cs="Times New Roman"/>
          <w:b w:val="0"/>
          <w:color w:val="auto"/>
          <w:sz w:val="32"/>
          <w:szCs w:val="32"/>
          <w:lang w:val="en-US" w:eastAsia="zh-CN"/>
        </w:rPr>
        <w:t>1198</w:t>
      </w:r>
      <w:r>
        <w:rPr>
          <w:rFonts w:hint="default" w:ascii="Times New Roman" w:hAnsi="Times New Roman" w:eastAsia="仿宋_GB2312" w:cs="Times New Roman"/>
          <w:b w:val="0"/>
          <w:color w:val="auto"/>
          <w:sz w:val="32"/>
          <w:szCs w:val="32"/>
        </w:rPr>
        <w:t>m</w:t>
      </w:r>
      <w:r>
        <w:rPr>
          <w:rFonts w:hint="default" w:ascii="Times New Roman" w:hAnsi="Times New Roman" w:eastAsia="仿宋_GB2312" w:cs="Times New Roman"/>
          <w:b w:val="0"/>
          <w:color w:val="auto"/>
          <w:sz w:val="32"/>
          <w:szCs w:val="32"/>
          <w:lang w:eastAsia="zh-CN"/>
        </w:rPr>
        <w:t>。矿体产出形态呈层状，形态规则。主体为一北倾单斜构造，层理</w:t>
      </w:r>
      <w:r>
        <w:rPr>
          <w:rFonts w:hint="default" w:ascii="Times New Roman" w:hAnsi="Times New Roman" w:eastAsia="仿宋_GB2312" w:cs="Times New Roman"/>
          <w:b w:val="0"/>
          <w:sz w:val="32"/>
          <w:szCs w:val="32"/>
          <w:lang w:eastAsia="zh-CN"/>
        </w:rPr>
        <w:t>层面清晰，偶见层内小型褶曲，走向近东西，矿体产状与围岩基本一致，呈单斜产出，倾向8°-12°，倾角60°-65°。</w:t>
      </w:r>
    </w:p>
    <w:p>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sz w:val="32"/>
          <w:szCs w:val="32"/>
          <w:lang w:eastAsia="zh-CN"/>
        </w:rPr>
      </w:pPr>
      <w:r>
        <w:rPr>
          <w:rFonts w:hint="default" w:ascii="Times New Roman" w:hAnsi="Times New Roman" w:eastAsia="仿宋_GB2312" w:cs="Times New Roman"/>
          <w:b w:val="0"/>
          <w:sz w:val="32"/>
          <w:szCs w:val="32"/>
        </w:rPr>
        <w:t>矿区构造简单，构造破碎带不甚发育，岩矿体稳定性较好。矿区地表风化层厚度不大，山、坡体较稳定，矿体均位于当地最低侵蚀基准面以上，地形利于自然排水；矿体与围岩稳固性、稳定性好；矿区无原生环境地质灾害，矿石及废弃物中无有害物质存在，不会对生态环境造成污染。矿区水文地质条件、工程地质条件及环境地质条件属简单类型</w:t>
      </w:r>
      <w:r>
        <w:rPr>
          <w:rFonts w:hint="default" w:ascii="Times New Roman" w:hAnsi="Times New Roman" w:eastAsia="仿宋_GB2312" w:cs="Times New Roman"/>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矿区拟定由</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个拐点圈定，面积0.9631km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，开采标高</w:t>
      </w:r>
      <w:r>
        <w:rPr>
          <w:rFonts w:hint="default" w:ascii="Times New Roman" w:hAnsi="Times New Roman" w:eastAsia="仿宋_GB2312" w:cs="Times New Roman"/>
          <w:i w:val="0"/>
          <w:iCs w:val="0"/>
          <w:color w:val="000000"/>
          <w:kern w:val="0"/>
          <w:sz w:val="32"/>
          <w:szCs w:val="32"/>
          <w:u w:val="none"/>
          <w:lang w:val="en-US" w:eastAsia="zh-CN" w:bidi="ar"/>
        </w:rPr>
        <w:t>1337-</w:t>
      </w:r>
      <w:r>
        <w:rPr>
          <w:rFonts w:hint="default" w:ascii="Times New Roman" w:hAnsi="Times New Roman" w:eastAsia="仿宋_GB2312" w:cs="Times New Roman"/>
          <w:spacing w:val="0"/>
          <w:sz w:val="32"/>
          <w:szCs w:val="32"/>
          <w:lang w:val="en-US" w:eastAsia="zh-CN"/>
        </w:rPr>
        <w:t>1198</w:t>
      </w:r>
      <w:r>
        <w:rPr>
          <w:rFonts w:hint="default" w:ascii="Times New Roman" w:hAnsi="Times New Roman" w:eastAsia="仿宋_GB2312" w:cs="Times New Roman"/>
          <w:i w:val="0"/>
          <w:iCs w:val="0"/>
          <w:color w:val="000000"/>
          <w:kern w:val="0"/>
          <w:sz w:val="32"/>
          <w:szCs w:val="32"/>
          <w:highlight w:val="none"/>
          <w:u w:val="none"/>
          <w:lang w:val="en-US" w:eastAsia="zh-CN" w:bidi="ar"/>
        </w:rPr>
        <w:t>米</w:t>
      </w:r>
      <w:r>
        <w:rPr>
          <w:rFonts w:hint="default" w:ascii="Times New Roman" w:hAnsi="Times New Roman" w:eastAsia="仿宋_GB2312" w:cs="Times New Roman"/>
          <w:sz w:val="32"/>
          <w:szCs w:val="32"/>
          <w:highlight w:val="none"/>
        </w:rPr>
        <w:t>。以202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月31日为</w:t>
      </w:r>
      <w:r>
        <w:rPr>
          <w:rFonts w:hint="eastAsia" w:ascii="Times New Roman" w:hAnsi="Times New Roman" w:eastAsia="仿宋_GB2312" w:cs="Times New Roman"/>
          <w:sz w:val="32"/>
          <w:szCs w:val="32"/>
          <w:highlight w:val="none"/>
          <w:lang w:val="en-US" w:eastAsia="zh-CN"/>
        </w:rPr>
        <w:t>资源储量</w:t>
      </w:r>
      <w:r>
        <w:rPr>
          <w:rFonts w:hint="default" w:ascii="Times New Roman" w:hAnsi="Times New Roman" w:eastAsia="仿宋_GB2312" w:cs="Times New Roman"/>
          <w:sz w:val="32"/>
          <w:szCs w:val="32"/>
          <w:highlight w:val="none"/>
        </w:rPr>
        <w:t>估算基准日，K</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矿体保有建筑石料用灰岩矿资源量</w:t>
      </w:r>
      <w:r>
        <w:rPr>
          <w:rFonts w:hint="default" w:ascii="Times New Roman" w:hAnsi="Times New Roman" w:eastAsia="仿宋_GB2312" w:cs="Times New Roman"/>
          <w:sz w:val="32"/>
          <w:szCs w:val="32"/>
          <w:lang w:val="en-US" w:eastAsia="zh-CN"/>
        </w:rPr>
        <w:t>为572.2万吨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附：矿区拐点坐标、矿区范围图</w:t>
      </w:r>
    </w:p>
    <w:p>
      <w:pPr>
        <w:pStyle w:val="2"/>
        <w:rPr>
          <w:rFonts w:hint="default"/>
        </w:rPr>
      </w:pPr>
    </w:p>
    <w:p>
      <w:pPr>
        <w:adjustRightInd w:val="0"/>
        <w:snapToGrid w:val="0"/>
        <w:spacing w:line="360" w:lineRule="auto"/>
        <w:jc w:val="center"/>
        <w:rPr>
          <w:rFonts w:hint="eastAsia"/>
          <w:b/>
          <w:bCs/>
          <w:sz w:val="32"/>
          <w:szCs w:val="32"/>
        </w:rPr>
      </w:pPr>
      <w:r>
        <w:rPr>
          <w:rFonts w:hint="eastAsia"/>
          <w:b/>
          <w:bCs/>
          <w:sz w:val="32"/>
          <w:szCs w:val="32"/>
        </w:rPr>
        <w:t>陕西省洛南县石门镇李家沟建筑石料用灰岩矿（开采标高以上新增资源储量）</w:t>
      </w:r>
      <w:r>
        <w:rPr>
          <w:rFonts w:hint="eastAsia"/>
          <w:b/>
          <w:bCs/>
          <w:sz w:val="32"/>
          <w:szCs w:val="32"/>
          <w:lang w:val="en-US" w:eastAsia="zh-CN"/>
        </w:rPr>
        <w:t>采矿权</w:t>
      </w:r>
      <w:r>
        <w:rPr>
          <w:rFonts w:hint="eastAsia"/>
          <w:b/>
          <w:bCs/>
          <w:sz w:val="32"/>
          <w:szCs w:val="32"/>
        </w:rPr>
        <w:t>矿区范围拐点坐标</w:t>
      </w:r>
    </w:p>
    <w:tbl>
      <w:tblPr>
        <w:tblStyle w:val="22"/>
        <w:tblW w:w="8340" w:type="dxa"/>
        <w:jc w:val="center"/>
        <w:tblLayout w:type="fixed"/>
        <w:tblCellMar>
          <w:top w:w="15" w:type="dxa"/>
          <w:left w:w="15" w:type="dxa"/>
          <w:bottom w:w="15" w:type="dxa"/>
          <w:right w:w="15" w:type="dxa"/>
        </w:tblCellMar>
      </w:tblPr>
      <w:tblGrid>
        <w:gridCol w:w="1395"/>
        <w:gridCol w:w="1713"/>
        <w:gridCol w:w="2187"/>
        <w:gridCol w:w="3045"/>
      </w:tblGrid>
      <w:tr>
        <w:tblPrEx>
          <w:tblCellMar>
            <w:top w:w="15" w:type="dxa"/>
            <w:left w:w="15" w:type="dxa"/>
            <w:bottom w:w="15" w:type="dxa"/>
            <w:right w:w="15" w:type="dxa"/>
          </w:tblCellMar>
        </w:tblPrEx>
        <w:trPr>
          <w:trHeight w:val="413" w:hRule="exact"/>
          <w:jc w:val="center"/>
        </w:trPr>
        <w:tc>
          <w:tcPr>
            <w:tcW w:w="1395" w:type="dxa"/>
            <w:tcBorders>
              <w:top w:val="single" w:color="000000" w:sz="4" w:space="0"/>
              <w:left w:val="single" w:color="000000" w:sz="4" w:space="0"/>
              <w:bottom w:val="single" w:color="000000" w:sz="4" w:space="0"/>
              <w:right w:val="single" w:color="000000" w:sz="4" w:space="0"/>
            </w:tcBorders>
            <w:noWrap w:val="0"/>
            <w:vAlign w:val="center"/>
          </w:tcPr>
          <w:p>
            <w:pPr>
              <w:pStyle w:val="2"/>
              <w:spacing w:line="240" w:lineRule="auto"/>
              <w:jc w:val="center"/>
              <w:rPr>
                <w:rFonts w:hint="eastAsia" w:ascii="宋体" w:hAnsi="宋体" w:cs="宋体"/>
                <w:sz w:val="24"/>
              </w:rPr>
            </w:pPr>
            <w:r>
              <w:rPr>
                <w:rFonts w:hint="eastAsia" w:ascii="宋体" w:hAnsi="宋体" w:cs="宋体"/>
                <w:sz w:val="24"/>
              </w:rPr>
              <w:t>序号</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pStyle w:val="2"/>
              <w:spacing w:line="240" w:lineRule="auto"/>
              <w:jc w:val="center"/>
              <w:rPr>
                <w:rFonts w:hint="eastAsia" w:ascii="宋体" w:hAnsi="宋体" w:cs="宋体"/>
                <w:sz w:val="24"/>
              </w:rPr>
            </w:pPr>
            <w:r>
              <w:rPr>
                <w:rFonts w:hint="eastAsia" w:ascii="宋体" w:hAnsi="宋体" w:cs="宋体"/>
                <w:sz w:val="24"/>
              </w:rPr>
              <w:t>X</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pStyle w:val="2"/>
              <w:spacing w:line="240" w:lineRule="auto"/>
              <w:jc w:val="center"/>
              <w:rPr>
                <w:rFonts w:hint="eastAsia" w:ascii="宋体" w:hAnsi="宋体" w:cs="宋体"/>
                <w:sz w:val="24"/>
              </w:rPr>
            </w:pPr>
            <w:r>
              <w:rPr>
                <w:rFonts w:hint="eastAsia" w:ascii="宋体" w:hAnsi="宋体" w:cs="宋体"/>
                <w:sz w:val="24"/>
              </w:rPr>
              <w:t>Y</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pStyle w:val="2"/>
              <w:spacing w:line="240" w:lineRule="auto"/>
              <w:jc w:val="center"/>
              <w:rPr>
                <w:rFonts w:hint="eastAsia" w:ascii="宋体" w:hAnsi="宋体" w:cs="宋体"/>
                <w:sz w:val="24"/>
              </w:rPr>
            </w:pPr>
            <w:r>
              <w:rPr>
                <w:rFonts w:hint="eastAsia" w:ascii="宋体" w:hAnsi="宋体" w:cs="宋体"/>
                <w:sz w:val="24"/>
              </w:rPr>
              <w:t>备注</w:t>
            </w:r>
          </w:p>
        </w:tc>
      </w:tr>
      <w:tr>
        <w:tblPrEx>
          <w:tblCellMar>
            <w:top w:w="15" w:type="dxa"/>
            <w:left w:w="15" w:type="dxa"/>
            <w:bottom w:w="15" w:type="dxa"/>
            <w:right w:w="15" w:type="dxa"/>
          </w:tblCellMar>
        </w:tblPrEx>
        <w:trPr>
          <w:trHeight w:val="413" w:hRule="exact"/>
          <w:jc w:val="center"/>
        </w:trPr>
        <w:tc>
          <w:tcPr>
            <w:tcW w:w="1395" w:type="dxa"/>
            <w:tcBorders>
              <w:top w:val="single" w:color="000000" w:sz="4" w:space="0"/>
              <w:left w:val="single" w:color="000000" w:sz="4" w:space="0"/>
              <w:bottom w:val="single" w:color="000000" w:sz="4" w:space="0"/>
              <w:right w:val="single" w:color="000000" w:sz="4" w:space="0"/>
            </w:tcBorders>
            <w:noWrap w:val="0"/>
            <w:vAlign w:val="top"/>
          </w:tcPr>
          <w:p>
            <w:pPr>
              <w:pStyle w:val="2"/>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71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3781609.20</w:t>
            </w:r>
          </w:p>
        </w:tc>
        <w:tc>
          <w:tcPr>
            <w:tcW w:w="21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37422425.63</w:t>
            </w:r>
          </w:p>
        </w:tc>
        <w:tc>
          <w:tcPr>
            <w:tcW w:w="3045" w:type="dxa"/>
            <w:vMerge w:val="restart"/>
            <w:tcBorders>
              <w:top w:val="single" w:color="000000" w:sz="4" w:space="0"/>
              <w:left w:val="single" w:color="000000" w:sz="4" w:space="0"/>
              <w:right w:val="single" w:color="000000" w:sz="4" w:space="0"/>
            </w:tcBorders>
            <w:noWrap w:val="0"/>
            <w:vAlign w:val="center"/>
          </w:tcPr>
          <w:p>
            <w:pPr>
              <w:pStyle w:val="2"/>
              <w:spacing w:line="240" w:lineRule="auto"/>
              <w:jc w:val="left"/>
              <w:rPr>
                <w:rFonts w:hint="default" w:ascii="Times New Roman" w:hAnsi="Times New Roman" w:cs="Times New Roman"/>
                <w:sz w:val="21"/>
                <w:szCs w:val="21"/>
              </w:rPr>
            </w:pPr>
            <w:r>
              <w:rPr>
                <w:rFonts w:hint="default" w:ascii="Times New Roman" w:hAnsi="Times New Roman" w:cs="Times New Roman"/>
                <w:sz w:val="21"/>
                <w:szCs w:val="21"/>
              </w:rPr>
              <w:t>1、坐标系为2000国家大地坐标系；</w:t>
            </w:r>
          </w:p>
          <w:p>
            <w:pPr>
              <w:pStyle w:val="2"/>
              <w:spacing w:line="240" w:lineRule="auto"/>
              <w:jc w:val="left"/>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、面积</w:t>
            </w:r>
            <w:r>
              <w:rPr>
                <w:rFonts w:hint="default" w:ascii="Times New Roman" w:hAnsi="Times New Roman" w:eastAsia="仿宋" w:cs="Times New Roman"/>
                <w:sz w:val="21"/>
                <w:szCs w:val="21"/>
              </w:rPr>
              <w:t>0.9631</w:t>
            </w:r>
            <w:r>
              <w:rPr>
                <w:rFonts w:hint="default" w:ascii="Times New Roman" w:hAnsi="Times New Roman" w:cs="Times New Roman"/>
                <w:sz w:val="21"/>
                <w:szCs w:val="21"/>
              </w:rPr>
              <w:t>km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w:t>
            </w:r>
          </w:p>
          <w:p>
            <w:pPr>
              <w:pStyle w:val="2"/>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3、开采标高</w:t>
            </w:r>
            <w:r>
              <w:rPr>
                <w:rFonts w:hint="default" w:ascii="Times New Roman" w:hAnsi="Times New Roman" w:eastAsia="仿宋_GB2312" w:cs="Times New Roman"/>
                <w:i w:val="0"/>
                <w:iCs w:val="0"/>
                <w:color w:val="000000"/>
                <w:kern w:val="0"/>
                <w:sz w:val="21"/>
                <w:szCs w:val="21"/>
                <w:u w:val="none"/>
                <w:lang w:val="en-US" w:eastAsia="zh-CN" w:bidi="ar"/>
              </w:rPr>
              <w:t>1337-</w:t>
            </w:r>
            <w:r>
              <w:rPr>
                <w:rFonts w:hint="default" w:ascii="Times New Roman" w:hAnsi="Times New Roman" w:eastAsia="仿宋_GB2312" w:cs="Times New Roman"/>
                <w:spacing w:val="0"/>
                <w:sz w:val="21"/>
                <w:szCs w:val="21"/>
                <w:lang w:val="en-US" w:eastAsia="zh-CN"/>
              </w:rPr>
              <w:t>1198</w:t>
            </w:r>
            <w:r>
              <w:rPr>
                <w:rFonts w:hint="default" w:ascii="Times New Roman" w:hAnsi="Times New Roman" w:eastAsia="仿宋_GB2312" w:cs="Times New Roman"/>
                <w:i w:val="0"/>
                <w:iCs w:val="0"/>
                <w:color w:val="000000"/>
                <w:kern w:val="0"/>
                <w:sz w:val="21"/>
                <w:szCs w:val="21"/>
                <w:u w:val="none"/>
                <w:lang w:val="en-US" w:eastAsia="zh-CN" w:bidi="ar"/>
              </w:rPr>
              <w:t>米</w:t>
            </w:r>
          </w:p>
          <w:p>
            <w:pPr>
              <w:pStyle w:val="2"/>
              <w:spacing w:line="240" w:lineRule="auto"/>
              <w:jc w:val="left"/>
              <w:rPr>
                <w:rFonts w:hint="eastAsia" w:ascii="宋体" w:hAnsi="宋体" w:cs="宋体"/>
                <w:sz w:val="24"/>
              </w:rPr>
            </w:pP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、开采矿种：建筑石料用灰岩矿。</w:t>
            </w:r>
          </w:p>
        </w:tc>
      </w:tr>
      <w:tr>
        <w:tblPrEx>
          <w:tblCellMar>
            <w:top w:w="15" w:type="dxa"/>
            <w:left w:w="15" w:type="dxa"/>
            <w:bottom w:w="15" w:type="dxa"/>
            <w:right w:w="15" w:type="dxa"/>
          </w:tblCellMar>
        </w:tblPrEx>
        <w:trPr>
          <w:trHeight w:val="413" w:hRule="exact"/>
          <w:jc w:val="center"/>
        </w:trPr>
        <w:tc>
          <w:tcPr>
            <w:tcW w:w="1395" w:type="dxa"/>
            <w:tcBorders>
              <w:top w:val="single" w:color="000000" w:sz="4" w:space="0"/>
              <w:left w:val="single" w:color="000000" w:sz="4" w:space="0"/>
              <w:bottom w:val="single" w:color="000000" w:sz="4" w:space="0"/>
              <w:right w:val="single" w:color="000000" w:sz="4" w:space="0"/>
            </w:tcBorders>
            <w:noWrap w:val="0"/>
            <w:vAlign w:val="top"/>
          </w:tcPr>
          <w:p>
            <w:pPr>
              <w:pStyle w:val="2"/>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71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3782102.76</w:t>
            </w:r>
          </w:p>
        </w:tc>
        <w:tc>
          <w:tcPr>
            <w:tcW w:w="21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37422425.76</w:t>
            </w:r>
          </w:p>
        </w:tc>
        <w:tc>
          <w:tcPr>
            <w:tcW w:w="3045" w:type="dxa"/>
            <w:vMerge w:val="continue"/>
            <w:tcBorders>
              <w:left w:val="single" w:color="000000" w:sz="4" w:space="0"/>
              <w:right w:val="single" w:color="000000" w:sz="4" w:space="0"/>
            </w:tcBorders>
            <w:noWrap w:val="0"/>
            <w:vAlign w:val="center"/>
          </w:tcPr>
          <w:p>
            <w:pPr>
              <w:pStyle w:val="2"/>
              <w:spacing w:line="240" w:lineRule="auto"/>
              <w:jc w:val="center"/>
              <w:rPr>
                <w:rFonts w:hint="eastAsia" w:ascii="宋体" w:hAnsi="宋体" w:cs="宋体"/>
                <w:sz w:val="24"/>
              </w:rPr>
            </w:pPr>
          </w:p>
        </w:tc>
      </w:tr>
      <w:tr>
        <w:tblPrEx>
          <w:tblCellMar>
            <w:top w:w="15" w:type="dxa"/>
            <w:left w:w="15" w:type="dxa"/>
            <w:bottom w:w="15" w:type="dxa"/>
            <w:right w:w="15" w:type="dxa"/>
          </w:tblCellMar>
        </w:tblPrEx>
        <w:trPr>
          <w:trHeight w:val="413" w:hRule="exact"/>
          <w:jc w:val="center"/>
        </w:trPr>
        <w:tc>
          <w:tcPr>
            <w:tcW w:w="1395" w:type="dxa"/>
            <w:tcBorders>
              <w:top w:val="single" w:color="000000" w:sz="4" w:space="0"/>
              <w:left w:val="single" w:color="000000" w:sz="4" w:space="0"/>
              <w:bottom w:val="single" w:color="000000" w:sz="4" w:space="0"/>
              <w:right w:val="single" w:color="000000" w:sz="4" w:space="0"/>
            </w:tcBorders>
            <w:noWrap w:val="0"/>
            <w:vAlign w:val="top"/>
          </w:tcPr>
          <w:p>
            <w:pPr>
              <w:pStyle w:val="2"/>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71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3782200.00</w:t>
            </w:r>
          </w:p>
        </w:tc>
        <w:tc>
          <w:tcPr>
            <w:tcW w:w="21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37422558.23</w:t>
            </w:r>
          </w:p>
        </w:tc>
        <w:tc>
          <w:tcPr>
            <w:tcW w:w="3045" w:type="dxa"/>
            <w:vMerge w:val="continue"/>
            <w:tcBorders>
              <w:left w:val="single" w:color="000000" w:sz="4" w:space="0"/>
              <w:right w:val="single" w:color="000000" w:sz="4" w:space="0"/>
            </w:tcBorders>
            <w:noWrap w:val="0"/>
            <w:vAlign w:val="center"/>
          </w:tcPr>
          <w:p>
            <w:pPr>
              <w:pStyle w:val="2"/>
              <w:spacing w:line="240" w:lineRule="auto"/>
              <w:jc w:val="center"/>
              <w:rPr>
                <w:rFonts w:hint="eastAsia" w:ascii="宋体" w:hAnsi="宋体" w:cs="宋体"/>
                <w:sz w:val="24"/>
              </w:rPr>
            </w:pPr>
          </w:p>
        </w:tc>
      </w:tr>
      <w:tr>
        <w:tblPrEx>
          <w:tblCellMar>
            <w:top w:w="15" w:type="dxa"/>
            <w:left w:w="15" w:type="dxa"/>
            <w:bottom w:w="15" w:type="dxa"/>
            <w:right w:w="15" w:type="dxa"/>
          </w:tblCellMar>
        </w:tblPrEx>
        <w:trPr>
          <w:trHeight w:val="413" w:hRule="exact"/>
          <w:jc w:val="center"/>
        </w:trPr>
        <w:tc>
          <w:tcPr>
            <w:tcW w:w="1395" w:type="dxa"/>
            <w:tcBorders>
              <w:top w:val="single" w:color="000000" w:sz="4" w:space="0"/>
              <w:left w:val="single" w:color="000000" w:sz="4" w:space="0"/>
              <w:bottom w:val="single" w:color="000000" w:sz="4" w:space="0"/>
              <w:right w:val="single" w:color="000000" w:sz="4" w:space="0"/>
            </w:tcBorders>
            <w:noWrap w:val="0"/>
            <w:vAlign w:val="top"/>
          </w:tcPr>
          <w:p>
            <w:pPr>
              <w:pStyle w:val="2"/>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71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3782200.00</w:t>
            </w:r>
          </w:p>
        </w:tc>
        <w:tc>
          <w:tcPr>
            <w:tcW w:w="21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37423016.85</w:t>
            </w:r>
          </w:p>
        </w:tc>
        <w:tc>
          <w:tcPr>
            <w:tcW w:w="3045" w:type="dxa"/>
            <w:vMerge w:val="continue"/>
            <w:tcBorders>
              <w:left w:val="single" w:color="000000" w:sz="4" w:space="0"/>
              <w:right w:val="single" w:color="000000" w:sz="4" w:space="0"/>
            </w:tcBorders>
            <w:noWrap w:val="0"/>
            <w:vAlign w:val="center"/>
          </w:tcPr>
          <w:p>
            <w:pPr>
              <w:pStyle w:val="2"/>
              <w:spacing w:line="240" w:lineRule="auto"/>
              <w:jc w:val="center"/>
              <w:rPr>
                <w:rFonts w:hint="eastAsia" w:ascii="宋体" w:hAnsi="宋体" w:cs="宋体"/>
                <w:sz w:val="24"/>
              </w:rPr>
            </w:pPr>
          </w:p>
        </w:tc>
      </w:tr>
      <w:tr>
        <w:tblPrEx>
          <w:tblCellMar>
            <w:top w:w="15" w:type="dxa"/>
            <w:left w:w="15" w:type="dxa"/>
            <w:bottom w:w="15" w:type="dxa"/>
            <w:right w:w="15" w:type="dxa"/>
          </w:tblCellMar>
        </w:tblPrEx>
        <w:trPr>
          <w:trHeight w:val="413" w:hRule="exact"/>
          <w:jc w:val="center"/>
        </w:trPr>
        <w:tc>
          <w:tcPr>
            <w:tcW w:w="1395" w:type="dxa"/>
            <w:tcBorders>
              <w:top w:val="single" w:color="000000" w:sz="4" w:space="0"/>
              <w:left w:val="single" w:color="000000" w:sz="4" w:space="0"/>
              <w:bottom w:val="single" w:color="000000" w:sz="4" w:space="0"/>
              <w:right w:val="single" w:color="000000" w:sz="4" w:space="0"/>
            </w:tcBorders>
            <w:noWrap w:val="0"/>
            <w:vAlign w:val="top"/>
          </w:tcPr>
          <w:p>
            <w:pPr>
              <w:pStyle w:val="2"/>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171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3781943.22</w:t>
            </w:r>
          </w:p>
        </w:tc>
        <w:tc>
          <w:tcPr>
            <w:tcW w:w="21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37423335.92</w:t>
            </w:r>
          </w:p>
        </w:tc>
        <w:tc>
          <w:tcPr>
            <w:tcW w:w="3045" w:type="dxa"/>
            <w:vMerge w:val="continue"/>
            <w:tcBorders>
              <w:left w:val="single" w:color="000000" w:sz="4" w:space="0"/>
              <w:right w:val="single" w:color="000000" w:sz="4" w:space="0"/>
            </w:tcBorders>
            <w:noWrap w:val="0"/>
            <w:vAlign w:val="center"/>
          </w:tcPr>
          <w:p>
            <w:pPr>
              <w:pStyle w:val="2"/>
              <w:spacing w:line="240" w:lineRule="auto"/>
              <w:jc w:val="center"/>
              <w:rPr>
                <w:rFonts w:hint="eastAsia" w:ascii="宋体" w:hAnsi="宋体" w:cs="宋体"/>
                <w:sz w:val="24"/>
              </w:rPr>
            </w:pPr>
          </w:p>
        </w:tc>
      </w:tr>
      <w:tr>
        <w:tblPrEx>
          <w:tblCellMar>
            <w:top w:w="15" w:type="dxa"/>
            <w:left w:w="15" w:type="dxa"/>
            <w:bottom w:w="15" w:type="dxa"/>
            <w:right w:w="15" w:type="dxa"/>
          </w:tblCellMar>
        </w:tblPrEx>
        <w:trPr>
          <w:trHeight w:val="426" w:hRule="exact"/>
          <w:jc w:val="center"/>
        </w:trPr>
        <w:tc>
          <w:tcPr>
            <w:tcW w:w="1395" w:type="dxa"/>
            <w:tcBorders>
              <w:top w:val="single" w:color="000000" w:sz="4" w:space="0"/>
              <w:left w:val="single" w:color="000000" w:sz="4" w:space="0"/>
              <w:bottom w:val="single" w:color="000000" w:sz="4" w:space="0"/>
              <w:right w:val="single" w:color="000000" w:sz="4" w:space="0"/>
            </w:tcBorders>
            <w:noWrap w:val="0"/>
            <w:vAlign w:val="top"/>
          </w:tcPr>
          <w:p>
            <w:pPr>
              <w:pStyle w:val="2"/>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171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3780982.47</w:t>
            </w:r>
          </w:p>
        </w:tc>
        <w:tc>
          <w:tcPr>
            <w:tcW w:w="21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37423335.87</w:t>
            </w:r>
          </w:p>
        </w:tc>
        <w:tc>
          <w:tcPr>
            <w:tcW w:w="3045" w:type="dxa"/>
            <w:vMerge w:val="continue"/>
            <w:tcBorders>
              <w:left w:val="single" w:color="000000" w:sz="4" w:space="0"/>
              <w:right w:val="single" w:color="000000" w:sz="4" w:space="0"/>
            </w:tcBorders>
            <w:noWrap w:val="0"/>
            <w:vAlign w:val="center"/>
          </w:tcPr>
          <w:p>
            <w:pPr>
              <w:pStyle w:val="2"/>
              <w:spacing w:line="240" w:lineRule="auto"/>
              <w:jc w:val="center"/>
              <w:rPr>
                <w:rFonts w:hint="eastAsia" w:ascii="宋体" w:hAnsi="宋体" w:cs="宋体"/>
                <w:sz w:val="24"/>
              </w:rPr>
            </w:pPr>
          </w:p>
        </w:tc>
      </w:tr>
      <w:tr>
        <w:tblPrEx>
          <w:tblCellMar>
            <w:top w:w="15" w:type="dxa"/>
            <w:left w:w="15" w:type="dxa"/>
            <w:bottom w:w="15" w:type="dxa"/>
            <w:right w:w="15" w:type="dxa"/>
          </w:tblCellMar>
        </w:tblPrEx>
        <w:trPr>
          <w:trHeight w:val="426" w:hRule="exact"/>
          <w:jc w:val="center"/>
        </w:trPr>
        <w:tc>
          <w:tcPr>
            <w:tcW w:w="1395" w:type="dxa"/>
            <w:tcBorders>
              <w:top w:val="single" w:color="000000" w:sz="4" w:space="0"/>
              <w:left w:val="single" w:color="000000" w:sz="4" w:space="0"/>
              <w:bottom w:val="single" w:color="000000" w:sz="4" w:space="0"/>
              <w:right w:val="single" w:color="000000" w:sz="4" w:space="0"/>
            </w:tcBorders>
            <w:noWrap w:val="0"/>
            <w:vAlign w:val="top"/>
          </w:tcPr>
          <w:p>
            <w:pPr>
              <w:pStyle w:val="2"/>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7</w:t>
            </w:r>
          </w:p>
        </w:tc>
        <w:tc>
          <w:tcPr>
            <w:tcW w:w="171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3780952.47</w:t>
            </w:r>
          </w:p>
        </w:tc>
        <w:tc>
          <w:tcPr>
            <w:tcW w:w="21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37422555.86</w:t>
            </w:r>
          </w:p>
        </w:tc>
        <w:tc>
          <w:tcPr>
            <w:tcW w:w="3045" w:type="dxa"/>
            <w:vMerge w:val="continue"/>
            <w:tcBorders>
              <w:left w:val="single" w:color="000000" w:sz="4" w:space="0"/>
              <w:right w:val="single" w:color="000000" w:sz="4" w:space="0"/>
            </w:tcBorders>
            <w:noWrap w:val="0"/>
            <w:vAlign w:val="center"/>
          </w:tcPr>
          <w:p>
            <w:pPr>
              <w:pStyle w:val="2"/>
              <w:spacing w:line="240" w:lineRule="auto"/>
              <w:jc w:val="center"/>
              <w:rPr>
                <w:rFonts w:hint="eastAsia" w:ascii="宋体" w:hAnsi="宋体" w:cs="宋体"/>
                <w:sz w:val="24"/>
              </w:rPr>
            </w:pPr>
          </w:p>
        </w:tc>
      </w:tr>
      <w:tr>
        <w:tblPrEx>
          <w:tblCellMar>
            <w:top w:w="15" w:type="dxa"/>
            <w:left w:w="15" w:type="dxa"/>
            <w:bottom w:w="15" w:type="dxa"/>
            <w:right w:w="15" w:type="dxa"/>
          </w:tblCellMar>
        </w:tblPrEx>
        <w:trPr>
          <w:trHeight w:val="426" w:hRule="exact"/>
          <w:jc w:val="center"/>
        </w:trPr>
        <w:tc>
          <w:tcPr>
            <w:tcW w:w="1395" w:type="dxa"/>
            <w:tcBorders>
              <w:top w:val="single" w:color="000000" w:sz="4" w:space="0"/>
              <w:left w:val="single" w:color="000000" w:sz="4" w:space="0"/>
              <w:bottom w:val="single" w:color="000000" w:sz="4" w:space="0"/>
              <w:right w:val="single" w:color="000000" w:sz="4" w:space="0"/>
            </w:tcBorders>
            <w:noWrap w:val="0"/>
            <w:vAlign w:val="top"/>
          </w:tcPr>
          <w:p>
            <w:pPr>
              <w:pStyle w:val="2"/>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8</w:t>
            </w:r>
          </w:p>
        </w:tc>
        <w:tc>
          <w:tcPr>
            <w:tcW w:w="171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3781584.15</w:t>
            </w:r>
          </w:p>
        </w:tc>
        <w:tc>
          <w:tcPr>
            <w:tcW w:w="21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37422645.45</w:t>
            </w:r>
          </w:p>
        </w:tc>
        <w:tc>
          <w:tcPr>
            <w:tcW w:w="3045" w:type="dxa"/>
            <w:vMerge w:val="continue"/>
            <w:tcBorders>
              <w:left w:val="single" w:color="000000" w:sz="4" w:space="0"/>
              <w:right w:val="single" w:color="000000" w:sz="4" w:space="0"/>
            </w:tcBorders>
            <w:noWrap w:val="0"/>
            <w:vAlign w:val="center"/>
          </w:tcPr>
          <w:p>
            <w:pPr>
              <w:pStyle w:val="2"/>
              <w:spacing w:line="240" w:lineRule="auto"/>
              <w:jc w:val="center"/>
              <w:rPr>
                <w:rFonts w:hint="eastAsia" w:ascii="宋体" w:hAnsi="宋体" w:cs="宋体"/>
                <w:sz w:val="24"/>
              </w:rPr>
            </w:pPr>
          </w:p>
        </w:tc>
      </w:tr>
      <w:tr>
        <w:tblPrEx>
          <w:tblCellMar>
            <w:top w:w="15" w:type="dxa"/>
            <w:left w:w="15" w:type="dxa"/>
            <w:bottom w:w="15" w:type="dxa"/>
            <w:right w:w="15" w:type="dxa"/>
          </w:tblCellMar>
        </w:tblPrEx>
        <w:trPr>
          <w:trHeight w:val="426" w:hRule="exact"/>
          <w:jc w:val="center"/>
        </w:trPr>
        <w:tc>
          <w:tcPr>
            <w:tcW w:w="1395" w:type="dxa"/>
            <w:tcBorders>
              <w:top w:val="single" w:color="000000" w:sz="4" w:space="0"/>
              <w:left w:val="single" w:color="000000" w:sz="4" w:space="0"/>
              <w:bottom w:val="single" w:color="000000" w:sz="4" w:space="0"/>
              <w:right w:val="single" w:color="000000" w:sz="4" w:space="0"/>
            </w:tcBorders>
            <w:noWrap w:val="0"/>
            <w:vAlign w:val="top"/>
          </w:tcPr>
          <w:p>
            <w:pPr>
              <w:pStyle w:val="2"/>
              <w:spacing w:line="240" w:lineRule="auto"/>
              <w:jc w:val="center"/>
              <w:rPr>
                <w:rFonts w:hint="default" w:ascii="Times New Roman" w:hAnsi="Times New Roman" w:cs="Times New Roman"/>
                <w:sz w:val="21"/>
                <w:szCs w:val="21"/>
                <w:lang w:val="en-US" w:eastAsia="zh-CN"/>
              </w:rPr>
            </w:pPr>
          </w:p>
          <w:p>
            <w:pPr>
              <w:pStyle w:val="2"/>
              <w:spacing w:line="240" w:lineRule="auto"/>
              <w:jc w:val="center"/>
              <w:rPr>
                <w:rFonts w:hint="default" w:ascii="Times New Roman" w:hAnsi="Times New Roman" w:cs="Times New Roman"/>
                <w:sz w:val="21"/>
                <w:szCs w:val="21"/>
                <w:lang w:val="en-US" w:eastAsia="zh-CN"/>
              </w:rPr>
            </w:pPr>
          </w:p>
          <w:p>
            <w:pPr>
              <w:pStyle w:val="2"/>
              <w:spacing w:line="240" w:lineRule="auto"/>
              <w:jc w:val="center"/>
              <w:rPr>
                <w:rFonts w:hint="default" w:ascii="Times New Roman" w:hAnsi="Times New Roman" w:cs="Times New Roman"/>
                <w:sz w:val="21"/>
                <w:szCs w:val="21"/>
                <w:lang w:val="en-US" w:eastAsia="zh-CN"/>
              </w:rPr>
            </w:pPr>
          </w:p>
          <w:p>
            <w:pPr>
              <w:pStyle w:val="2"/>
              <w:spacing w:line="240" w:lineRule="auto"/>
              <w:jc w:val="center"/>
              <w:rPr>
                <w:rFonts w:hint="default" w:ascii="Times New Roman" w:hAnsi="Times New Roman" w:cs="Times New Roman"/>
                <w:sz w:val="21"/>
                <w:szCs w:val="21"/>
                <w:lang w:val="en-US" w:eastAsia="zh-CN"/>
              </w:rPr>
            </w:pPr>
          </w:p>
        </w:tc>
        <w:tc>
          <w:tcPr>
            <w:tcW w:w="171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topLinePunct w:val="0"/>
              <w:autoSpaceDE/>
              <w:autoSpaceDN/>
              <w:bidi w:val="0"/>
              <w:adjustRightInd/>
              <w:spacing w:line="5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c>
          <w:tcPr>
            <w:tcW w:w="3045" w:type="dxa"/>
            <w:tcBorders>
              <w:left w:val="single" w:color="000000" w:sz="4" w:space="0"/>
              <w:bottom w:val="single" w:color="000000" w:sz="4" w:space="0"/>
              <w:right w:val="single" w:color="000000" w:sz="4" w:space="0"/>
            </w:tcBorders>
            <w:noWrap w:val="0"/>
            <w:vAlign w:val="center"/>
          </w:tcPr>
          <w:p>
            <w:pPr>
              <w:pStyle w:val="2"/>
              <w:spacing w:line="240" w:lineRule="auto"/>
              <w:jc w:val="center"/>
              <w:rPr>
                <w:rFonts w:hint="eastAsia" w:ascii="宋体" w:hAnsi="宋体" w:cs="宋体"/>
                <w:sz w:val="24"/>
              </w:rPr>
            </w:pP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-401320</wp:posOffset>
            </wp:positionH>
            <wp:positionV relativeFrom="paragraph">
              <wp:posOffset>92075</wp:posOffset>
            </wp:positionV>
            <wp:extent cx="6819265" cy="6102985"/>
            <wp:effectExtent l="0" t="0" r="635" b="12065"/>
            <wp:wrapNone/>
            <wp:docPr id="5" name="图片 3" descr="55280b1d39ee0bd2290b816e73e2a9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3" descr="55280b1d39ee0bd2290b816e73e2a96"/>
                    <pic:cNvPicPr>
                      <a:picLocks noChangeAspect="true"/>
                    </pic:cNvPicPr>
                  </pic:nvPicPr>
                  <pic:blipFill>
                    <a:blip r:embed="rId8"/>
                    <a:stretch>
                      <a:fillRect/>
                    </a:stretch>
                  </pic:blipFill>
                  <pic:spPr>
                    <a:xfrm>
                      <a:off x="0" y="0"/>
                      <a:ext cx="6819265" cy="6102985"/>
                    </a:xfrm>
                    <a:prstGeom prst="rect">
                      <a:avLst/>
                    </a:prstGeom>
                    <a:noFill/>
                    <a:ln>
                      <a:noFill/>
                    </a:ln>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val="0"/>
          <w:color w:val="auto"/>
          <w:kern w:val="2"/>
          <w:sz w:val="32"/>
          <w:szCs w:val="32"/>
          <w:highlight w:val="none"/>
          <w:lang w:val="en-US" w:eastAsia="zh-CN" w:bidi="ar-SA"/>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幼圆">
    <w:panose1 w:val="02010509060101010101"/>
    <w:charset w:val="86"/>
    <w:family w:val="modern"/>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Arial Narrow">
    <w:altName w:val="DejaVu Sans"/>
    <w:panose1 w:val="020B0606020202030204"/>
    <w:charset w:val="00"/>
    <w:family w:val="swiss"/>
    <w:pitch w:val="default"/>
    <w:sig w:usb0="00000000" w:usb1="00000000" w:usb2="00000000" w:usb3="00000000" w:csb0="2000009F" w:csb1="DFD7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文鼎CS大宋">
    <w:altName w:val="方正书宋_GBK"/>
    <w:panose1 w:val="00000000000000000000"/>
    <w:charset w:val="86"/>
    <w:family w:val="modern"/>
    <w:pitch w:val="default"/>
    <w:sig w:usb0="00000000" w:usb1="00000000" w:usb2="0000001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635" b="0"/>
              <wp:wrapNone/>
              <wp:docPr id="4" name="文本框 4"/>
              <wp:cNvGraphicFramePr/>
              <a:graphic xmlns:a="http://schemas.openxmlformats.org/drawingml/2006/main">
                <a:graphicData uri="http://schemas.microsoft.com/office/word/2010/wordprocessingShape">
                  <wps:wsp>
                    <wps:cNvSpPr txBox="true">
                      <a:spLocks noChangeArrowheads="true"/>
                    </wps:cNvSpPr>
                    <wps:spPr bwMode="auto">
                      <a:xfrm>
                        <a:off x="0" y="0"/>
                        <a:ext cx="114935" cy="131445"/>
                      </a:xfrm>
                      <a:prstGeom prst="rect">
                        <a:avLst/>
                      </a:prstGeom>
                      <a:noFill/>
                      <a:ln>
                        <a:noFill/>
                      </a:ln>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Q+V+SdAAAAADAQAADwAAAAAAAAABACAAAAA4AAAAZHJz&#10;L2Rvd25yZXYueG1sUEsBAhQAFAAAAAgAh07iQIne6Cn2AQAAwQMAAA4AAAAAAAAAAQAgAAAANQEA&#10;AGRycy9lMm9Eb2MueG1sUEsFBgAAAAAGAAYAWQEAAJ0FA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206E1"/>
    <w:multiLevelType w:val="singleLevel"/>
    <w:tmpl w:val="BD9206E1"/>
    <w:lvl w:ilvl="0" w:tentative="0">
      <w:start w:val="1"/>
      <w:numFmt w:val="decimal"/>
      <w:suff w:val="space"/>
      <w:lvlText w:val="%1."/>
      <w:lvlJc w:val="left"/>
      <w:rPr>
        <w:rFonts w:cs="Times New Roman"/>
      </w:rPr>
    </w:lvl>
  </w:abstractNum>
  <w:abstractNum w:abstractNumId="1">
    <w:nsid w:val="268345F9"/>
    <w:multiLevelType w:val="singleLevel"/>
    <w:tmpl w:val="268345F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N2M4OGVlNzVlYTZlNmFmYzE0YTAwMjNjZDgyOGIifQ=="/>
  </w:docVars>
  <w:rsids>
    <w:rsidRoot w:val="00F11F99"/>
    <w:rsid w:val="001819E3"/>
    <w:rsid w:val="002D0150"/>
    <w:rsid w:val="00401A18"/>
    <w:rsid w:val="0042598E"/>
    <w:rsid w:val="00574C16"/>
    <w:rsid w:val="00634764"/>
    <w:rsid w:val="006A5F6A"/>
    <w:rsid w:val="007040A1"/>
    <w:rsid w:val="00BA4945"/>
    <w:rsid w:val="00C212F6"/>
    <w:rsid w:val="00D132A3"/>
    <w:rsid w:val="00D90284"/>
    <w:rsid w:val="00E3755C"/>
    <w:rsid w:val="00F11F99"/>
    <w:rsid w:val="00F96562"/>
    <w:rsid w:val="011F1EA6"/>
    <w:rsid w:val="06684328"/>
    <w:rsid w:val="06DD5B44"/>
    <w:rsid w:val="08F854B1"/>
    <w:rsid w:val="097C63E8"/>
    <w:rsid w:val="099A2A8B"/>
    <w:rsid w:val="0A412D92"/>
    <w:rsid w:val="0A826F6B"/>
    <w:rsid w:val="0ADC3E07"/>
    <w:rsid w:val="0B563F3E"/>
    <w:rsid w:val="0B7B0B27"/>
    <w:rsid w:val="0BAB7230"/>
    <w:rsid w:val="0DA07262"/>
    <w:rsid w:val="0DB42FCE"/>
    <w:rsid w:val="0DF52558"/>
    <w:rsid w:val="0EA46197"/>
    <w:rsid w:val="0F812F03"/>
    <w:rsid w:val="10991A2C"/>
    <w:rsid w:val="10EA1EE2"/>
    <w:rsid w:val="12DE7274"/>
    <w:rsid w:val="13185C95"/>
    <w:rsid w:val="134474A5"/>
    <w:rsid w:val="13FD7C10"/>
    <w:rsid w:val="140B0461"/>
    <w:rsid w:val="14751716"/>
    <w:rsid w:val="14B1672C"/>
    <w:rsid w:val="14FF7F8F"/>
    <w:rsid w:val="15883A78"/>
    <w:rsid w:val="15C251DC"/>
    <w:rsid w:val="15C7161B"/>
    <w:rsid w:val="19872456"/>
    <w:rsid w:val="1BAB746A"/>
    <w:rsid w:val="1BE32908"/>
    <w:rsid w:val="1CF75746"/>
    <w:rsid w:val="1D0231A8"/>
    <w:rsid w:val="1D9E6340"/>
    <w:rsid w:val="1E265F86"/>
    <w:rsid w:val="1E786A18"/>
    <w:rsid w:val="1E9E2D01"/>
    <w:rsid w:val="20A1788C"/>
    <w:rsid w:val="20BE14DE"/>
    <w:rsid w:val="210E7527"/>
    <w:rsid w:val="2193046B"/>
    <w:rsid w:val="28EE2F0B"/>
    <w:rsid w:val="2A90459B"/>
    <w:rsid w:val="2AB82D0F"/>
    <w:rsid w:val="2AE8441B"/>
    <w:rsid w:val="2B07068C"/>
    <w:rsid w:val="2B5F2A64"/>
    <w:rsid w:val="2E1E6E2B"/>
    <w:rsid w:val="2F5B5F12"/>
    <w:rsid w:val="2F743A46"/>
    <w:rsid w:val="2F913DF0"/>
    <w:rsid w:val="2FB83480"/>
    <w:rsid w:val="31567F17"/>
    <w:rsid w:val="323645CD"/>
    <w:rsid w:val="32AE4125"/>
    <w:rsid w:val="332D7437"/>
    <w:rsid w:val="335F469F"/>
    <w:rsid w:val="34771939"/>
    <w:rsid w:val="36C74677"/>
    <w:rsid w:val="373A562C"/>
    <w:rsid w:val="378325C5"/>
    <w:rsid w:val="37D921E5"/>
    <w:rsid w:val="381F1493"/>
    <w:rsid w:val="3B722ECC"/>
    <w:rsid w:val="3BB2342A"/>
    <w:rsid w:val="3DF97EBA"/>
    <w:rsid w:val="3E8F6105"/>
    <w:rsid w:val="4099592E"/>
    <w:rsid w:val="40EC27D7"/>
    <w:rsid w:val="40EE65D6"/>
    <w:rsid w:val="428178F3"/>
    <w:rsid w:val="437E396B"/>
    <w:rsid w:val="441A7005"/>
    <w:rsid w:val="444035EC"/>
    <w:rsid w:val="44B53001"/>
    <w:rsid w:val="46271354"/>
    <w:rsid w:val="478D3A97"/>
    <w:rsid w:val="483D02AE"/>
    <w:rsid w:val="49DD6AD7"/>
    <w:rsid w:val="4A6B5AA1"/>
    <w:rsid w:val="4B524331"/>
    <w:rsid w:val="4C9B7112"/>
    <w:rsid w:val="4D6E3F22"/>
    <w:rsid w:val="4E61488B"/>
    <w:rsid w:val="4F8D5F75"/>
    <w:rsid w:val="50A218B6"/>
    <w:rsid w:val="51465BE7"/>
    <w:rsid w:val="52105559"/>
    <w:rsid w:val="526130AB"/>
    <w:rsid w:val="53AD0E81"/>
    <w:rsid w:val="53ED6C6E"/>
    <w:rsid w:val="53EE799C"/>
    <w:rsid w:val="54CC345B"/>
    <w:rsid w:val="554C0043"/>
    <w:rsid w:val="55A82D9F"/>
    <w:rsid w:val="56963998"/>
    <w:rsid w:val="56A6292A"/>
    <w:rsid w:val="57651D57"/>
    <w:rsid w:val="57955A18"/>
    <w:rsid w:val="590C7BF4"/>
    <w:rsid w:val="593E3887"/>
    <w:rsid w:val="5AB50438"/>
    <w:rsid w:val="5ACF0B87"/>
    <w:rsid w:val="5AFE5BB9"/>
    <w:rsid w:val="5C711C77"/>
    <w:rsid w:val="5DBD08A2"/>
    <w:rsid w:val="5DEB7CC6"/>
    <w:rsid w:val="5EE61D7E"/>
    <w:rsid w:val="6061371C"/>
    <w:rsid w:val="61A273C0"/>
    <w:rsid w:val="624774C3"/>
    <w:rsid w:val="62C72B9C"/>
    <w:rsid w:val="62D022B3"/>
    <w:rsid w:val="63743E77"/>
    <w:rsid w:val="63D358AA"/>
    <w:rsid w:val="64020214"/>
    <w:rsid w:val="66990C0E"/>
    <w:rsid w:val="66B36653"/>
    <w:rsid w:val="67287AA0"/>
    <w:rsid w:val="67F24A7A"/>
    <w:rsid w:val="68715F94"/>
    <w:rsid w:val="69ED287C"/>
    <w:rsid w:val="6D305303"/>
    <w:rsid w:val="6DF11FBD"/>
    <w:rsid w:val="6E0F5766"/>
    <w:rsid w:val="6E4D5647"/>
    <w:rsid w:val="6FB72E5F"/>
    <w:rsid w:val="705C1B84"/>
    <w:rsid w:val="736E6F7E"/>
    <w:rsid w:val="739B2188"/>
    <w:rsid w:val="74F138A5"/>
    <w:rsid w:val="77CD247C"/>
    <w:rsid w:val="7AA85E5A"/>
    <w:rsid w:val="7B662B5F"/>
    <w:rsid w:val="7BC35633"/>
    <w:rsid w:val="7C7835AA"/>
    <w:rsid w:val="7CA05624"/>
    <w:rsid w:val="7E3B0EAA"/>
    <w:rsid w:val="F1BFC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before="50" w:beforeLines="50" w:after="50" w:afterLines="50"/>
      <w:ind w:firstLine="0" w:firstLineChars="0"/>
      <w:outlineLvl w:val="0"/>
    </w:pPr>
    <w:rPr>
      <w:b/>
      <w:sz w:val="32"/>
    </w:rPr>
  </w:style>
  <w:style w:type="paragraph" w:styleId="4">
    <w:name w:val="heading 2"/>
    <w:basedOn w:val="1"/>
    <w:next w:val="5"/>
    <w:unhideWhenUsed/>
    <w:qFormat/>
    <w:uiPriority w:val="0"/>
    <w:pPr>
      <w:keepNext/>
      <w:keepLines/>
      <w:ind w:firstLine="482"/>
      <w:outlineLvl w:val="1"/>
    </w:pPr>
    <w:rPr>
      <w:b/>
    </w:rPr>
  </w:style>
  <w:style w:type="paragraph" w:styleId="6">
    <w:name w:val="heading 3"/>
    <w:basedOn w:val="1"/>
    <w:next w:val="1"/>
    <w:link w:val="29"/>
    <w:qFormat/>
    <w:uiPriority w:val="0"/>
    <w:pPr>
      <w:spacing w:before="100" w:beforeAutospacing="1" w:after="100" w:afterAutospacing="1"/>
      <w:jc w:val="left"/>
      <w:outlineLvl w:val="2"/>
    </w:pPr>
    <w:rPr>
      <w:rFonts w:hint="eastAsia" w:ascii="宋体" w:hAnsi="宋体"/>
      <w:b/>
      <w:kern w:val="0"/>
      <w:sz w:val="27"/>
      <w:szCs w:val="27"/>
    </w:rPr>
  </w:style>
  <w:style w:type="paragraph" w:styleId="7">
    <w:name w:val="heading 4"/>
    <w:basedOn w:val="1"/>
    <w:next w:val="1"/>
    <w:qFormat/>
    <w:uiPriority w:val="99"/>
    <w:pPr>
      <w:keepNext/>
      <w:keepLines/>
      <w:spacing w:before="280" w:after="290" w:line="374" w:lineRule="auto"/>
      <w:outlineLvl w:val="3"/>
    </w:pPr>
    <w:rPr>
      <w:rFonts w:ascii="Arial" w:hAnsi="Arial" w:eastAsia="黑体" w:cs="Arial"/>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style>
  <w:style w:type="paragraph" w:styleId="5">
    <w:name w:val="Normal Indent"/>
    <w:basedOn w:val="1"/>
    <w:qFormat/>
    <w:uiPriority w:val="0"/>
    <w:pPr>
      <w:ind w:firstLine="420"/>
    </w:pPr>
    <w:rPr>
      <w:rFonts w:ascii="幼圆" w:eastAsia="幼圆"/>
      <w:sz w:val="28"/>
      <w:szCs w:val="28"/>
    </w:rPr>
  </w:style>
  <w:style w:type="paragraph" w:styleId="8">
    <w:name w:val="index 5"/>
    <w:basedOn w:val="1"/>
    <w:next w:val="1"/>
    <w:qFormat/>
    <w:uiPriority w:val="99"/>
    <w:pPr>
      <w:ind w:left="1680"/>
    </w:pPr>
    <w:rPr>
      <w:rFonts w:ascii="黑体" w:eastAsia="黑体"/>
      <w:sz w:val="32"/>
      <w:szCs w:val="32"/>
    </w:rPr>
  </w:style>
  <w:style w:type="paragraph" w:styleId="9">
    <w:name w:val="Body Text"/>
    <w:basedOn w:val="1"/>
    <w:next w:val="1"/>
    <w:link w:val="30"/>
    <w:unhideWhenUsed/>
    <w:qFormat/>
    <w:uiPriority w:val="99"/>
    <w:pPr>
      <w:spacing w:after="120"/>
    </w:pPr>
  </w:style>
  <w:style w:type="paragraph" w:styleId="10">
    <w:name w:val="Body Text Indent"/>
    <w:basedOn w:val="1"/>
    <w:link w:val="32"/>
    <w:qFormat/>
    <w:uiPriority w:val="0"/>
    <w:pPr>
      <w:spacing w:after="120"/>
      <w:ind w:left="420" w:leftChars="200"/>
    </w:pPr>
  </w:style>
  <w:style w:type="paragraph" w:styleId="11">
    <w:name w:val="Plain Text"/>
    <w:basedOn w:val="1"/>
    <w:link w:val="33"/>
    <w:qFormat/>
    <w:uiPriority w:val="0"/>
    <w:pPr>
      <w:tabs>
        <w:tab w:val="left" w:pos="5904"/>
      </w:tabs>
      <w:spacing w:line="360" w:lineRule="auto"/>
      <w:ind w:firstLine="500"/>
    </w:pPr>
    <w:rPr>
      <w:rFonts w:ascii="宋体" w:hAnsi="宋体"/>
      <w:bCs/>
      <w:sz w:val="24"/>
    </w:rPr>
  </w:style>
  <w:style w:type="paragraph" w:styleId="12">
    <w:name w:val="Body Text Indent 2"/>
    <w:basedOn w:val="1"/>
    <w:link w:val="34"/>
    <w:qFormat/>
    <w:uiPriority w:val="0"/>
    <w:pPr>
      <w:spacing w:after="120" w:line="480" w:lineRule="auto"/>
      <w:ind w:left="420" w:leftChars="200"/>
    </w:pPr>
  </w:style>
  <w:style w:type="paragraph" w:styleId="13">
    <w:name w:val="Balloon Text"/>
    <w:basedOn w:val="1"/>
    <w:link w:val="35"/>
    <w:qFormat/>
    <w:uiPriority w:val="0"/>
    <w:rPr>
      <w:sz w:val="18"/>
      <w:szCs w:val="18"/>
    </w:rPr>
  </w:style>
  <w:style w:type="paragraph" w:styleId="14">
    <w:name w:val="footer"/>
    <w:basedOn w:val="1"/>
    <w:link w:val="28"/>
    <w:unhideWhenUsed/>
    <w:qFormat/>
    <w:uiPriority w:val="0"/>
    <w:pPr>
      <w:tabs>
        <w:tab w:val="center" w:pos="4153"/>
        <w:tab w:val="right" w:pos="8306"/>
      </w:tabs>
      <w:snapToGrid w:val="0"/>
      <w:jc w:val="left"/>
    </w:pPr>
    <w:rPr>
      <w:sz w:val="18"/>
      <w:szCs w:val="18"/>
    </w:rPr>
  </w:style>
  <w:style w:type="paragraph" w:styleId="15">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List"/>
    <w:basedOn w:val="1"/>
    <w:qFormat/>
    <w:uiPriority w:val="0"/>
    <w:pPr>
      <w:ind w:left="200" w:hanging="200" w:hangingChars="200"/>
    </w:pPr>
  </w:style>
  <w:style w:type="paragraph" w:styleId="18">
    <w:name w:val="Body Text Indent 3"/>
    <w:basedOn w:val="1"/>
    <w:qFormat/>
    <w:uiPriority w:val="0"/>
    <w:pPr>
      <w:spacing w:line="480" w:lineRule="auto"/>
      <w:ind w:firstLine="615"/>
    </w:pPr>
    <w:rPr>
      <w:rFonts w:ascii="仿宋_GB2312" w:eastAsia="仿宋_GB2312"/>
      <w:sz w:val="28"/>
    </w:rPr>
  </w:style>
  <w:style w:type="paragraph" w:styleId="19">
    <w:name w:val="Normal (Web)"/>
    <w:basedOn w:val="1"/>
    <w:qFormat/>
    <w:uiPriority w:val="0"/>
    <w:pPr>
      <w:spacing w:beforeAutospacing="1" w:afterAutospacing="1"/>
      <w:jc w:val="left"/>
    </w:pPr>
    <w:rPr>
      <w:kern w:val="0"/>
      <w:sz w:val="24"/>
    </w:rPr>
  </w:style>
  <w:style w:type="paragraph" w:styleId="20">
    <w:name w:val="Body Text First Indent"/>
    <w:basedOn w:val="9"/>
    <w:link w:val="31"/>
    <w:unhideWhenUsed/>
    <w:qFormat/>
    <w:uiPriority w:val="99"/>
    <w:pPr>
      <w:ind w:firstLine="420" w:firstLineChars="100"/>
    </w:pPr>
  </w:style>
  <w:style w:type="paragraph" w:styleId="21">
    <w:name w:val="Body Text First Indent 2"/>
    <w:basedOn w:val="10"/>
    <w:qFormat/>
    <w:uiPriority w:val="99"/>
    <w:pPr>
      <w:spacing w:after="120"/>
      <w:ind w:left="420" w:leftChars="200" w:firstLine="420"/>
    </w:pPr>
    <w:rPr>
      <w:color w:val="auto"/>
      <w:sz w:val="21"/>
    </w:rPr>
  </w:style>
  <w:style w:type="table" w:styleId="23">
    <w:name w:val="Table Grid"/>
    <w:basedOn w:val="2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Emphasis"/>
    <w:qFormat/>
    <w:uiPriority w:val="0"/>
    <w:rPr>
      <w:i/>
      <w:iCs/>
    </w:rPr>
  </w:style>
  <w:style w:type="character" w:styleId="26">
    <w:name w:val="Hyperlink"/>
    <w:basedOn w:val="24"/>
    <w:qFormat/>
    <w:uiPriority w:val="0"/>
    <w:rPr>
      <w:color w:val="0000FF"/>
      <w:u w:val="single"/>
    </w:rPr>
  </w:style>
  <w:style w:type="character" w:customStyle="1" w:styleId="27">
    <w:name w:val="页眉 Char"/>
    <w:basedOn w:val="24"/>
    <w:link w:val="15"/>
    <w:qFormat/>
    <w:uiPriority w:val="99"/>
    <w:rPr>
      <w:sz w:val="18"/>
      <w:szCs w:val="18"/>
    </w:rPr>
  </w:style>
  <w:style w:type="character" w:customStyle="1" w:styleId="28">
    <w:name w:val="页脚 Char"/>
    <w:basedOn w:val="24"/>
    <w:link w:val="14"/>
    <w:qFormat/>
    <w:uiPriority w:val="99"/>
    <w:rPr>
      <w:sz w:val="18"/>
      <w:szCs w:val="18"/>
    </w:rPr>
  </w:style>
  <w:style w:type="character" w:customStyle="1" w:styleId="29">
    <w:name w:val="标题 3 Char"/>
    <w:basedOn w:val="24"/>
    <w:link w:val="6"/>
    <w:qFormat/>
    <w:uiPriority w:val="0"/>
    <w:rPr>
      <w:rFonts w:ascii="宋体" w:hAnsi="宋体" w:eastAsia="宋体" w:cs="Times New Roman"/>
      <w:b/>
      <w:kern w:val="0"/>
      <w:sz w:val="27"/>
      <w:szCs w:val="27"/>
    </w:rPr>
  </w:style>
  <w:style w:type="character" w:customStyle="1" w:styleId="30">
    <w:name w:val="正文文本 Char"/>
    <w:basedOn w:val="24"/>
    <w:link w:val="9"/>
    <w:semiHidden/>
    <w:qFormat/>
    <w:uiPriority w:val="99"/>
    <w:rPr>
      <w:rFonts w:ascii="Times New Roman" w:hAnsi="Times New Roman" w:eastAsia="宋体" w:cs="Times New Roman"/>
      <w:szCs w:val="24"/>
    </w:rPr>
  </w:style>
  <w:style w:type="character" w:customStyle="1" w:styleId="31">
    <w:name w:val="正文首行缩进 Char"/>
    <w:basedOn w:val="30"/>
    <w:link w:val="20"/>
    <w:qFormat/>
    <w:uiPriority w:val="99"/>
    <w:rPr>
      <w:rFonts w:ascii="Times New Roman" w:hAnsi="Times New Roman" w:eastAsia="宋体" w:cs="Times New Roman"/>
      <w:szCs w:val="24"/>
    </w:rPr>
  </w:style>
  <w:style w:type="character" w:customStyle="1" w:styleId="32">
    <w:name w:val="正文文本缩进 Char"/>
    <w:basedOn w:val="24"/>
    <w:link w:val="10"/>
    <w:qFormat/>
    <w:uiPriority w:val="0"/>
    <w:rPr>
      <w:rFonts w:ascii="Times New Roman" w:hAnsi="Times New Roman" w:eastAsia="宋体" w:cs="Times New Roman"/>
      <w:szCs w:val="24"/>
    </w:rPr>
  </w:style>
  <w:style w:type="character" w:customStyle="1" w:styleId="33">
    <w:name w:val="纯文本 Char"/>
    <w:basedOn w:val="24"/>
    <w:link w:val="11"/>
    <w:qFormat/>
    <w:uiPriority w:val="0"/>
    <w:rPr>
      <w:rFonts w:ascii="宋体" w:hAnsi="宋体" w:eastAsia="宋体" w:cs="Times New Roman"/>
      <w:bCs/>
      <w:sz w:val="24"/>
      <w:szCs w:val="24"/>
    </w:rPr>
  </w:style>
  <w:style w:type="character" w:customStyle="1" w:styleId="34">
    <w:name w:val="正文文本缩进 2 Char"/>
    <w:basedOn w:val="24"/>
    <w:link w:val="12"/>
    <w:qFormat/>
    <w:uiPriority w:val="0"/>
    <w:rPr>
      <w:rFonts w:ascii="Times New Roman" w:hAnsi="Times New Roman" w:eastAsia="宋体" w:cs="Times New Roman"/>
      <w:szCs w:val="24"/>
    </w:rPr>
  </w:style>
  <w:style w:type="character" w:customStyle="1" w:styleId="35">
    <w:name w:val="批注框文本 Char"/>
    <w:basedOn w:val="24"/>
    <w:link w:val="13"/>
    <w:qFormat/>
    <w:uiPriority w:val="0"/>
    <w:rPr>
      <w:rFonts w:ascii="Times New Roman" w:hAnsi="Times New Roman" w:eastAsia="宋体" w:cs="Times New Roman"/>
      <w:sz w:val="18"/>
      <w:szCs w:val="18"/>
    </w:rPr>
  </w:style>
  <w:style w:type="paragraph" w:customStyle="1" w:styleId="36">
    <w:name w:val="样式 四号 首行缩进:  2 字符"/>
    <w:basedOn w:val="1"/>
    <w:next w:val="1"/>
    <w:qFormat/>
    <w:uiPriority w:val="0"/>
    <w:pPr>
      <w:spacing w:line="360" w:lineRule="auto"/>
      <w:ind w:firstLine="512" w:firstLineChars="200"/>
    </w:pPr>
    <w:rPr>
      <w:rFonts w:ascii="宋体" w:hAnsi="宋体"/>
      <w:color w:val="FF0000"/>
      <w:spacing w:val="8"/>
      <w:sz w:val="24"/>
      <w:szCs w:val="28"/>
    </w:rPr>
  </w:style>
  <w:style w:type="paragraph" w:customStyle="1" w:styleId="3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表格"/>
    <w:basedOn w:val="1"/>
    <w:qFormat/>
    <w:uiPriority w:val="0"/>
    <w:pPr>
      <w:spacing w:line="280" w:lineRule="exact"/>
      <w:ind w:firstLine="0" w:firstLineChars="0"/>
      <w:jc w:val="center"/>
    </w:pPr>
    <w:rPr>
      <w:rFonts w:ascii="Times New Roman" w:hAnsi="Times New Roman" w:eastAsia="仿宋_GB2312"/>
      <w:sz w:val="21"/>
    </w:rPr>
  </w:style>
  <w:style w:type="paragraph" w:customStyle="1" w:styleId="40">
    <w:name w:val="xl50"/>
    <w:basedOn w:val="1"/>
    <w:qFormat/>
    <w:uiPriority w:val="0"/>
    <w:pPr>
      <w:widowControl/>
      <w:spacing w:before="100" w:beforeAutospacing="1" w:after="100" w:afterAutospacing="1"/>
      <w:jc w:val="center"/>
      <w:textAlignment w:val="top"/>
    </w:pPr>
    <w:rPr>
      <w:rFonts w:ascii="Arial Unicode MS" w:hAnsi="Arial Unicode MS"/>
      <w:b/>
      <w:bCs/>
      <w:kern w:val="0"/>
      <w:sz w:val="36"/>
      <w:szCs w:val="36"/>
    </w:rPr>
  </w:style>
  <w:style w:type="paragraph" w:customStyle="1" w:styleId="41">
    <w:name w:val="正式文本"/>
    <w:basedOn w:val="1"/>
    <w:qFormat/>
    <w:uiPriority w:val="0"/>
    <w:pPr>
      <w:spacing w:line="540" w:lineRule="exact"/>
      <w:ind w:firstLine="200" w:firstLineChars="200"/>
    </w:pPr>
    <w:rPr>
      <w:rFonts w:ascii="宋体" w:hAnsi="Arial Narrow"/>
      <w:sz w:val="28"/>
      <w:szCs w:val="24"/>
    </w:rPr>
  </w:style>
  <w:style w:type="character" w:customStyle="1" w:styleId="42">
    <w:name w:val="NormalCharacter"/>
    <w:qFormat/>
    <w:uiPriority w:val="0"/>
    <w:rPr>
      <w:lang w:val="en-US" w:eastAsia="zh-CN" w:bidi="ar-SA"/>
    </w:rPr>
  </w:style>
  <w:style w:type="paragraph" w:customStyle="1" w:styleId="43">
    <w:name w:val="xl25"/>
    <w:basedOn w:val="1"/>
    <w:qFormat/>
    <w:uiPriority w:val="0"/>
    <w:pPr>
      <w:widowControl/>
      <w:spacing w:before="100" w:beforeAutospacing="1" w:after="100" w:afterAutospacing="1"/>
      <w:jc w:val="center"/>
    </w:pPr>
    <w:rPr>
      <w:rFonts w:ascii="宋体" w:hAnsi="宋体"/>
      <w:b/>
      <w:kern w:val="0"/>
      <w:sz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7300</Words>
  <Characters>7953</Characters>
  <Lines>111</Lines>
  <Paragraphs>31</Paragraphs>
  <TotalTime>3</TotalTime>
  <ScaleCrop>false</ScaleCrop>
  <LinksUpToDate>false</LinksUpToDate>
  <CharactersWithSpaces>8552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2021-07-01T10:00:00Z</dcterms:created>
  <dc:creator>王阿宇</dc:creator>
  <cp:lastModifiedBy>admin</cp:lastModifiedBy>
  <cp:lastPrinted>2021-07-02T17:15:00Z</cp:lastPrinted>
  <dcterms:modified xsi:type="dcterms:W3CDTF">2023-11-08T09:22:50Z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6ECFCD0AAFE54B7DB5A831F0BF2F6341_13</vt:lpwstr>
  </property>
</Properties>
</file>