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0" w:firstLineChars="550"/>
        <w:rPr>
          <w:rFonts w:hint="eastAsia" w:asciiTheme="minorEastAsia" w:hAnsiTheme="minorEastAsia"/>
          <w:sz w:val="44"/>
          <w:szCs w:val="44"/>
        </w:rPr>
      </w:pPr>
      <w:r>
        <w:rPr>
          <w:rFonts w:hint="eastAsia" w:asciiTheme="minorEastAsia" w:hAnsiTheme="minorEastAsia"/>
          <w:sz w:val="44"/>
          <w:szCs w:val="44"/>
        </w:rPr>
        <w:t>202</w:t>
      </w:r>
      <w:r>
        <w:rPr>
          <w:rFonts w:hint="eastAsia" w:asciiTheme="minorEastAsia" w:hAnsiTheme="minorEastAsia"/>
          <w:sz w:val="44"/>
          <w:szCs w:val="44"/>
          <w:lang w:val="en-US" w:eastAsia="zh-CN"/>
        </w:rPr>
        <w:t>3</w:t>
      </w:r>
      <w:r>
        <w:rPr>
          <w:rFonts w:hint="eastAsia" w:asciiTheme="minorEastAsia" w:hAnsiTheme="minorEastAsia"/>
          <w:sz w:val="44"/>
          <w:szCs w:val="44"/>
        </w:rPr>
        <w:t>年</w:t>
      </w:r>
      <w:r>
        <w:rPr>
          <w:rFonts w:hint="eastAsia" w:asciiTheme="minorEastAsia" w:hAnsiTheme="minorEastAsia"/>
          <w:sz w:val="44"/>
          <w:szCs w:val="44"/>
          <w:lang w:eastAsia="zh-CN"/>
        </w:rPr>
        <w:t>度统筹整合</w:t>
      </w:r>
      <w:r>
        <w:rPr>
          <w:rFonts w:hint="eastAsia" w:asciiTheme="minorEastAsia" w:hAnsiTheme="minorEastAsia"/>
          <w:sz w:val="44"/>
          <w:szCs w:val="44"/>
        </w:rPr>
        <w:t>财政涉农林</w:t>
      </w:r>
      <w:r>
        <w:rPr>
          <w:rFonts w:hint="eastAsia" w:asciiTheme="minorEastAsia" w:hAnsiTheme="minorEastAsia"/>
          <w:sz w:val="44"/>
          <w:szCs w:val="44"/>
          <w:lang w:eastAsia="zh-CN"/>
        </w:rPr>
        <w:t>特产业发展</w:t>
      </w:r>
      <w:r>
        <w:rPr>
          <w:rFonts w:hint="eastAsia" w:asciiTheme="minorEastAsia" w:hAnsiTheme="minorEastAsia"/>
          <w:sz w:val="44"/>
          <w:szCs w:val="44"/>
        </w:rPr>
        <w:t>项目明细表</w:t>
      </w:r>
    </w:p>
    <w:tbl>
      <w:tblPr>
        <w:tblStyle w:val="6"/>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598"/>
        <w:gridCol w:w="4386"/>
        <w:gridCol w:w="2386"/>
        <w:gridCol w:w="1857"/>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17" w:type="dxa"/>
            <w:vAlign w:val="center"/>
          </w:tcPr>
          <w:p>
            <w:pPr>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序号</w:t>
            </w:r>
          </w:p>
        </w:tc>
        <w:tc>
          <w:tcPr>
            <w:tcW w:w="3598" w:type="dxa"/>
            <w:vAlign w:val="center"/>
          </w:tcPr>
          <w:p>
            <w:pPr>
              <w:ind w:firstLine="1120" w:firstLineChars="400"/>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项目名称</w:t>
            </w:r>
          </w:p>
        </w:tc>
        <w:tc>
          <w:tcPr>
            <w:tcW w:w="4386" w:type="dxa"/>
            <w:vAlign w:val="center"/>
          </w:tcPr>
          <w:p>
            <w:pPr>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建设内容</w:t>
            </w:r>
          </w:p>
        </w:tc>
        <w:tc>
          <w:tcPr>
            <w:tcW w:w="2386" w:type="dxa"/>
            <w:vAlign w:val="center"/>
          </w:tcPr>
          <w:p>
            <w:pPr>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实施单位</w:t>
            </w:r>
          </w:p>
        </w:tc>
        <w:tc>
          <w:tcPr>
            <w:tcW w:w="1857" w:type="dxa"/>
            <w:vAlign w:val="center"/>
          </w:tcPr>
          <w:p>
            <w:pPr>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财政支出</w:t>
            </w:r>
          </w:p>
          <w:p>
            <w:pPr>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资金（万元）</w:t>
            </w:r>
          </w:p>
        </w:tc>
        <w:tc>
          <w:tcPr>
            <w:tcW w:w="814" w:type="dxa"/>
            <w:vAlign w:val="center"/>
          </w:tcPr>
          <w:p>
            <w:pPr>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17" w:type="dxa"/>
          </w:tcPr>
          <w:p>
            <w:pPr>
              <w:jc w:val="both"/>
              <w:rPr>
                <w:rFonts w:hint="eastAsia" w:ascii="楷体" w:hAnsi="楷体" w:eastAsia="楷体" w:cs="楷体"/>
                <w:b w:val="0"/>
                <w:bCs w:val="0"/>
              </w:rPr>
            </w:pPr>
          </w:p>
        </w:tc>
        <w:tc>
          <w:tcPr>
            <w:tcW w:w="3598" w:type="dxa"/>
            <w:vAlign w:val="center"/>
          </w:tcPr>
          <w:p>
            <w:pPr>
              <w:ind w:firstLine="1260" w:firstLineChars="600"/>
              <w:jc w:val="both"/>
              <w:rPr>
                <w:rFonts w:hint="eastAsia" w:ascii="楷体" w:hAnsi="楷体" w:eastAsia="楷体" w:cs="楷体"/>
                <w:b w:val="0"/>
                <w:bCs w:val="0"/>
              </w:rPr>
            </w:pPr>
            <w:r>
              <w:rPr>
                <w:rFonts w:hint="eastAsia" w:ascii="楷体" w:hAnsi="楷体" w:eastAsia="楷体" w:cs="楷体"/>
                <w:b w:val="0"/>
                <w:bCs w:val="0"/>
              </w:rPr>
              <w:t>合计</w:t>
            </w:r>
          </w:p>
        </w:tc>
        <w:tc>
          <w:tcPr>
            <w:tcW w:w="4386" w:type="dxa"/>
            <w:vAlign w:val="top"/>
          </w:tcPr>
          <w:p>
            <w:pPr>
              <w:jc w:val="both"/>
              <w:rPr>
                <w:rFonts w:hint="eastAsia" w:ascii="楷体" w:hAnsi="楷体" w:eastAsia="楷体" w:cs="楷体"/>
                <w:b w:val="0"/>
                <w:bCs w:val="0"/>
              </w:rPr>
            </w:pPr>
          </w:p>
        </w:tc>
        <w:tc>
          <w:tcPr>
            <w:tcW w:w="2386" w:type="dxa"/>
            <w:vAlign w:val="top"/>
          </w:tcPr>
          <w:p>
            <w:pPr>
              <w:jc w:val="both"/>
              <w:rPr>
                <w:rFonts w:hint="eastAsia" w:ascii="楷体" w:hAnsi="楷体" w:eastAsia="楷体" w:cs="楷体"/>
                <w:b w:val="0"/>
                <w:bCs w:val="0"/>
              </w:rPr>
            </w:pPr>
          </w:p>
        </w:tc>
        <w:tc>
          <w:tcPr>
            <w:tcW w:w="1857" w:type="dxa"/>
            <w:vAlign w:val="center"/>
          </w:tcPr>
          <w:p>
            <w:pPr>
              <w:jc w:val="center"/>
              <w:rPr>
                <w:rFonts w:hint="default"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730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rPr>
            </w:pPr>
            <w:r>
              <w:rPr>
                <w:rFonts w:hint="eastAsia" w:ascii="楷体" w:hAnsi="楷体" w:eastAsia="楷体" w:cs="楷体"/>
                <w:b w:val="0"/>
                <w:bCs w:val="0"/>
              </w:rPr>
              <w:t>1</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洛南县连翘基地建设项目</w:t>
            </w:r>
          </w:p>
        </w:tc>
        <w:tc>
          <w:tcPr>
            <w:tcW w:w="4386" w:type="dxa"/>
            <w:vAlign w:val="center"/>
          </w:tcPr>
          <w:p>
            <w:pPr>
              <w:jc w:val="both"/>
              <w:rPr>
                <w:rFonts w:hint="eastAsia" w:ascii="楷体" w:hAnsi="楷体" w:eastAsia="楷体" w:cs="楷体"/>
                <w:b w:val="0"/>
                <w:bCs w:val="0"/>
              </w:rPr>
            </w:pPr>
            <w:r>
              <w:rPr>
                <w:rFonts w:hint="eastAsia" w:ascii="楷体" w:hAnsi="楷体" w:eastAsia="楷体" w:cs="楷体"/>
                <w:b w:val="0"/>
                <w:bCs w:val="0"/>
              </w:rPr>
              <w:t>在灵口、古城、高耀和麻坪等镇办实施连翘提质增效2000亩；在16个镇办新建连翘基地1万亩。</w:t>
            </w:r>
          </w:p>
        </w:tc>
        <w:tc>
          <w:tcPr>
            <w:tcW w:w="2386" w:type="dxa"/>
            <w:vAlign w:val="center"/>
          </w:tcPr>
          <w:p>
            <w:pPr>
              <w:jc w:val="both"/>
              <w:rPr>
                <w:rFonts w:hint="eastAsia" w:ascii="楷体" w:hAnsi="楷体" w:eastAsia="楷体" w:cs="楷体"/>
                <w:b w:val="0"/>
                <w:bCs w:val="0"/>
                <w:lang w:eastAsia="zh-CN"/>
              </w:rPr>
            </w:pPr>
            <w:r>
              <w:rPr>
                <w:rFonts w:hint="eastAsia" w:ascii="楷体" w:hAnsi="楷体" w:eastAsia="楷体" w:cs="楷体"/>
                <w:b w:val="0"/>
                <w:bCs w:val="0"/>
              </w:rPr>
              <w:t>洛南县林特产业</w:t>
            </w:r>
            <w:r>
              <w:rPr>
                <w:rFonts w:hint="eastAsia" w:ascii="楷体" w:hAnsi="楷体" w:eastAsia="楷体" w:cs="楷体"/>
                <w:b w:val="0"/>
                <w:bCs w:val="0"/>
                <w:lang w:eastAsia="zh-CN"/>
              </w:rPr>
              <w:t>发展</w:t>
            </w:r>
          </w:p>
          <w:p>
            <w:pPr>
              <w:jc w:val="both"/>
              <w:rPr>
                <w:rFonts w:hint="eastAsia" w:ascii="楷体" w:hAnsi="楷体" w:eastAsia="楷体" w:cs="楷体"/>
                <w:b w:val="0"/>
                <w:bCs w:val="0"/>
              </w:rPr>
            </w:pPr>
            <w:r>
              <w:rPr>
                <w:rFonts w:hint="eastAsia" w:ascii="楷体" w:hAnsi="楷体" w:eastAsia="楷体" w:cs="楷体"/>
                <w:b w:val="0"/>
                <w:bCs w:val="0"/>
              </w:rPr>
              <w:t>中心</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300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rPr>
            </w:pPr>
            <w:r>
              <w:rPr>
                <w:rFonts w:hint="eastAsia" w:ascii="楷体" w:hAnsi="楷体" w:eastAsia="楷体" w:cs="楷体"/>
                <w:b w:val="0"/>
                <w:bCs w:val="0"/>
              </w:rPr>
              <w:t>2</w:t>
            </w:r>
          </w:p>
        </w:tc>
        <w:tc>
          <w:tcPr>
            <w:tcW w:w="3598" w:type="dxa"/>
            <w:vAlign w:val="center"/>
          </w:tcPr>
          <w:p>
            <w:pPr>
              <w:tabs>
                <w:tab w:val="left" w:pos="855"/>
              </w:tabs>
              <w:jc w:val="both"/>
              <w:rPr>
                <w:rFonts w:hint="eastAsia" w:ascii="楷体" w:hAnsi="楷体" w:eastAsia="楷体" w:cs="楷体"/>
                <w:b w:val="0"/>
                <w:bCs w:val="0"/>
              </w:rPr>
            </w:pPr>
            <w:r>
              <w:rPr>
                <w:rFonts w:hint="eastAsia" w:ascii="楷体" w:hAnsi="楷体" w:eastAsia="楷体" w:cs="楷体"/>
                <w:b w:val="0"/>
                <w:bCs w:val="0"/>
              </w:rPr>
              <w:t>洛南县灵口镇卓君金银花种植农民专业合作社金银花建设补助项目</w:t>
            </w:r>
          </w:p>
        </w:tc>
        <w:tc>
          <w:tcPr>
            <w:tcW w:w="4386" w:type="dxa"/>
            <w:vAlign w:val="center"/>
          </w:tcPr>
          <w:p>
            <w:pPr>
              <w:pStyle w:val="2"/>
              <w:spacing w:line="240" w:lineRule="auto"/>
              <w:jc w:val="both"/>
              <w:rPr>
                <w:rFonts w:hint="eastAsia" w:ascii="楷体" w:hAnsi="楷体" w:eastAsia="楷体" w:cs="楷体"/>
                <w:b w:val="0"/>
                <w:bCs w:val="0"/>
                <w:kern w:val="2"/>
                <w:sz w:val="21"/>
                <w:szCs w:val="22"/>
                <w:lang w:val="en-US" w:eastAsia="zh-CN" w:bidi="ar-SA"/>
              </w:rPr>
            </w:pPr>
            <w:r>
              <w:rPr>
                <w:rFonts w:hint="eastAsia" w:ascii="楷体" w:hAnsi="楷体" w:eastAsia="楷体" w:cs="楷体"/>
                <w:b w:val="0"/>
                <w:bCs w:val="0"/>
                <w:kern w:val="2"/>
                <w:sz w:val="21"/>
                <w:szCs w:val="22"/>
                <w:lang w:val="en-US" w:eastAsia="zh-CN" w:bidi="ar-SA"/>
              </w:rPr>
              <w:t>购买铺设防草布和防护网，保护金银花树苗、有效防止杂草影响金银花产能；购买烘干机烘制金银花；开挖水井，准备管道、水泵等用于金银花的灌溉。</w:t>
            </w:r>
          </w:p>
        </w:tc>
        <w:tc>
          <w:tcPr>
            <w:tcW w:w="2386"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洛南县灵口镇卓君金银花种植农民专业合作社</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10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rPr>
            </w:pPr>
            <w:r>
              <w:rPr>
                <w:rFonts w:hint="eastAsia" w:ascii="楷体" w:hAnsi="楷体" w:eastAsia="楷体" w:cs="楷体"/>
                <w:b w:val="0"/>
                <w:bCs w:val="0"/>
              </w:rPr>
              <w:t>3</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洛南县小虎中药材种植专业合作社五味子基地灌溉设施建设补助项目</w:t>
            </w:r>
          </w:p>
        </w:tc>
        <w:tc>
          <w:tcPr>
            <w:tcW w:w="4386" w:type="dxa"/>
            <w:vAlign w:val="center"/>
          </w:tcPr>
          <w:p>
            <w:pPr>
              <w:jc w:val="both"/>
              <w:rPr>
                <w:rFonts w:hint="eastAsia" w:ascii="楷体" w:hAnsi="楷体" w:eastAsia="楷体" w:cs="楷体"/>
                <w:b w:val="0"/>
                <w:bCs w:val="0"/>
                <w:kern w:val="2"/>
                <w:sz w:val="21"/>
                <w:szCs w:val="22"/>
                <w:lang w:val="en-US" w:eastAsia="zh-CN" w:bidi="ar-SA"/>
              </w:rPr>
            </w:pPr>
            <w:r>
              <w:rPr>
                <w:rFonts w:hint="eastAsia" w:ascii="楷体" w:hAnsi="楷体" w:eastAsia="楷体" w:cs="楷体"/>
                <w:b w:val="0"/>
                <w:bCs w:val="0"/>
                <w:kern w:val="2"/>
                <w:sz w:val="21"/>
                <w:szCs w:val="22"/>
                <w:lang w:val="en-US" w:eastAsia="zh-CN" w:bidi="ar-SA"/>
              </w:rPr>
              <w:t>新建灌溉机井1眼、铺设引水管道2500米、基地内铺设滴灌设施等；150亩五味子基地水泥桩基搭架及拉线。</w:t>
            </w:r>
          </w:p>
        </w:tc>
        <w:tc>
          <w:tcPr>
            <w:tcW w:w="2386"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洛南县小虎中药材种植</w:t>
            </w:r>
          </w:p>
          <w:p>
            <w:pPr>
              <w:jc w:val="both"/>
              <w:rPr>
                <w:rFonts w:hint="eastAsia" w:ascii="楷体" w:hAnsi="楷体" w:eastAsia="楷体" w:cs="楷体"/>
                <w:b w:val="0"/>
                <w:bCs w:val="0"/>
              </w:rPr>
            </w:pPr>
            <w:r>
              <w:rPr>
                <w:rFonts w:hint="eastAsia" w:ascii="楷体" w:hAnsi="楷体" w:eastAsia="楷体" w:cs="楷体"/>
                <w:b w:val="0"/>
                <w:bCs w:val="0"/>
              </w:rPr>
              <w:t>专业合作社</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15</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rPr>
            </w:pPr>
            <w:r>
              <w:rPr>
                <w:rFonts w:hint="eastAsia" w:ascii="楷体" w:hAnsi="楷体" w:eastAsia="楷体" w:cs="楷体"/>
                <w:b w:val="0"/>
                <w:bCs w:val="0"/>
              </w:rPr>
              <w:t>4</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洛南县聚盈翔农民专业合作社连翘规范栽植建设补助项目</w:t>
            </w:r>
          </w:p>
        </w:tc>
        <w:tc>
          <w:tcPr>
            <w:tcW w:w="4386" w:type="dxa"/>
            <w:vAlign w:val="center"/>
          </w:tcPr>
          <w:p>
            <w:pPr>
              <w:jc w:val="both"/>
              <w:rPr>
                <w:rFonts w:hint="eastAsia" w:ascii="楷体" w:hAnsi="楷体" w:eastAsia="楷体" w:cs="楷体"/>
                <w:b w:val="0"/>
                <w:bCs w:val="0"/>
              </w:rPr>
            </w:pPr>
            <w:r>
              <w:rPr>
                <w:rFonts w:hint="eastAsia" w:ascii="楷体" w:hAnsi="楷体" w:eastAsia="楷体" w:cs="楷体"/>
                <w:b w:val="0"/>
                <w:bCs w:val="0"/>
              </w:rPr>
              <w:t>在麻坪镇孤山村二组赵梁、后岭规范栽植连翘300亩。项目总投资65万元，其中申请财政扶持资金20万元。</w:t>
            </w:r>
          </w:p>
        </w:tc>
        <w:tc>
          <w:tcPr>
            <w:tcW w:w="2386"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洛南县聚盈翔农民</w:t>
            </w:r>
          </w:p>
          <w:p>
            <w:pPr>
              <w:jc w:val="both"/>
              <w:rPr>
                <w:rFonts w:hint="eastAsia" w:ascii="楷体" w:hAnsi="楷体" w:eastAsia="楷体" w:cs="楷体"/>
                <w:b w:val="0"/>
                <w:bCs w:val="0"/>
              </w:rPr>
            </w:pPr>
            <w:r>
              <w:rPr>
                <w:rFonts w:hint="eastAsia" w:ascii="楷体" w:hAnsi="楷体" w:eastAsia="楷体" w:cs="楷体"/>
                <w:b w:val="0"/>
                <w:bCs w:val="0"/>
              </w:rPr>
              <w:t>专业合作社</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20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rPr>
            </w:pPr>
            <w:r>
              <w:rPr>
                <w:rFonts w:hint="eastAsia" w:ascii="楷体" w:hAnsi="楷体" w:eastAsia="楷体" w:cs="楷体"/>
                <w:b w:val="0"/>
                <w:bCs w:val="0"/>
              </w:rPr>
              <w:t>5</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商洛双耀农林科技有限责任公司猪苓示范基地建设补助项目</w:t>
            </w:r>
          </w:p>
        </w:tc>
        <w:tc>
          <w:tcPr>
            <w:tcW w:w="4386" w:type="dxa"/>
            <w:vAlign w:val="center"/>
          </w:tcPr>
          <w:p>
            <w:pPr>
              <w:jc w:val="both"/>
              <w:rPr>
                <w:rFonts w:hint="eastAsia" w:ascii="楷体" w:hAnsi="楷体" w:eastAsia="楷体" w:cs="楷体"/>
                <w:b w:val="0"/>
                <w:bCs w:val="0"/>
              </w:rPr>
            </w:pPr>
            <w:r>
              <w:rPr>
                <w:rFonts w:hint="eastAsia" w:ascii="楷体" w:hAnsi="楷体" w:eastAsia="楷体" w:cs="楷体"/>
                <w:b w:val="0"/>
                <w:bCs w:val="0"/>
              </w:rPr>
              <w:t>投资10万元，规范化制种和种植猪苓示范基地30亩、2万窝。</w:t>
            </w:r>
          </w:p>
        </w:tc>
        <w:tc>
          <w:tcPr>
            <w:tcW w:w="2386" w:type="dxa"/>
            <w:vAlign w:val="center"/>
          </w:tcPr>
          <w:p>
            <w:pPr>
              <w:jc w:val="both"/>
              <w:rPr>
                <w:rFonts w:hint="eastAsia" w:ascii="楷体" w:hAnsi="楷体" w:eastAsia="楷体" w:cs="楷体"/>
                <w:b w:val="0"/>
                <w:bCs w:val="0"/>
              </w:rPr>
            </w:pPr>
            <w:r>
              <w:rPr>
                <w:rFonts w:hint="eastAsia" w:ascii="楷体" w:hAnsi="楷体" w:eastAsia="楷体" w:cs="楷体"/>
                <w:b w:val="0"/>
                <w:bCs w:val="0"/>
              </w:rPr>
              <w:t>商洛双耀农林科技</w:t>
            </w:r>
          </w:p>
          <w:p>
            <w:pPr>
              <w:jc w:val="both"/>
              <w:rPr>
                <w:rFonts w:hint="eastAsia" w:ascii="楷体" w:hAnsi="楷体" w:eastAsia="楷体" w:cs="楷体"/>
                <w:b w:val="0"/>
                <w:bCs w:val="0"/>
              </w:rPr>
            </w:pPr>
            <w:r>
              <w:rPr>
                <w:rFonts w:hint="eastAsia" w:ascii="楷体" w:hAnsi="楷体" w:eastAsia="楷体" w:cs="楷体"/>
                <w:b w:val="0"/>
                <w:bCs w:val="0"/>
              </w:rPr>
              <w:t>有限责任公司</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10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rPr>
            </w:pPr>
            <w:r>
              <w:rPr>
                <w:rFonts w:hint="eastAsia" w:ascii="楷体" w:hAnsi="楷体" w:eastAsia="楷体" w:cs="楷体"/>
                <w:b w:val="0"/>
                <w:bCs w:val="0"/>
              </w:rPr>
              <w:t>6</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商洛金秦裕农业开发有限公司天麻立体栽培示范补助项目</w:t>
            </w:r>
          </w:p>
        </w:tc>
        <w:tc>
          <w:tcPr>
            <w:tcW w:w="4386" w:type="dxa"/>
            <w:vAlign w:val="center"/>
          </w:tcPr>
          <w:p>
            <w:pPr>
              <w:jc w:val="both"/>
              <w:rPr>
                <w:rFonts w:hint="eastAsia" w:ascii="楷体" w:hAnsi="楷体" w:eastAsia="楷体" w:cs="楷体"/>
                <w:b w:val="0"/>
                <w:bCs w:val="0"/>
              </w:rPr>
            </w:pPr>
            <w:r>
              <w:rPr>
                <w:rFonts w:hint="eastAsia" w:ascii="楷体" w:hAnsi="楷体" w:eastAsia="楷体" w:cs="楷体"/>
                <w:b w:val="0"/>
                <w:bCs w:val="0"/>
              </w:rPr>
              <w:t>建成天麻立体栽植大棚6座，栽培天麻2000余箱。</w:t>
            </w:r>
          </w:p>
        </w:tc>
        <w:tc>
          <w:tcPr>
            <w:tcW w:w="2386" w:type="dxa"/>
            <w:vAlign w:val="center"/>
          </w:tcPr>
          <w:p>
            <w:pPr>
              <w:jc w:val="both"/>
              <w:rPr>
                <w:rFonts w:hint="eastAsia" w:ascii="楷体" w:hAnsi="楷体" w:eastAsia="楷体" w:cs="楷体"/>
                <w:b w:val="0"/>
                <w:bCs w:val="0"/>
                <w:sz w:val="22"/>
              </w:rPr>
            </w:pPr>
            <w:r>
              <w:rPr>
                <w:rFonts w:hint="eastAsia" w:ascii="楷体" w:hAnsi="楷体" w:eastAsia="楷体" w:cs="楷体"/>
                <w:b w:val="0"/>
                <w:bCs w:val="0"/>
                <w:sz w:val="22"/>
              </w:rPr>
              <w:t>商洛金秦裕农业开发</w:t>
            </w:r>
          </w:p>
          <w:p>
            <w:pPr>
              <w:jc w:val="both"/>
              <w:rPr>
                <w:rFonts w:hint="eastAsia" w:ascii="楷体" w:hAnsi="楷体" w:eastAsia="楷体" w:cs="楷体"/>
                <w:b w:val="0"/>
                <w:bCs w:val="0"/>
                <w:sz w:val="22"/>
              </w:rPr>
            </w:pPr>
            <w:r>
              <w:rPr>
                <w:rFonts w:hint="eastAsia" w:ascii="楷体" w:hAnsi="楷体" w:eastAsia="楷体" w:cs="楷体"/>
                <w:b w:val="0"/>
                <w:bCs w:val="0"/>
                <w:sz w:val="22"/>
              </w:rPr>
              <w:t>有限公司</w:t>
            </w:r>
          </w:p>
        </w:tc>
        <w:tc>
          <w:tcPr>
            <w:tcW w:w="1857" w:type="dxa"/>
            <w:vAlign w:val="center"/>
          </w:tcPr>
          <w:p>
            <w:pPr>
              <w:jc w:val="center"/>
              <w:rPr>
                <w:rFonts w:hint="default" w:ascii="楷体" w:hAnsi="楷体" w:eastAsia="楷体" w:cs="楷体"/>
                <w:b w:val="0"/>
                <w:bCs w:val="0"/>
                <w:sz w:val="22"/>
                <w:lang w:val="en-US" w:eastAsia="zh-CN"/>
              </w:rPr>
            </w:pPr>
            <w:r>
              <w:rPr>
                <w:rFonts w:hint="eastAsia" w:ascii="楷体" w:hAnsi="楷体" w:eastAsia="楷体" w:cs="楷体"/>
                <w:b w:val="0"/>
                <w:bCs w:val="0"/>
                <w:sz w:val="22"/>
                <w:lang w:val="en-US" w:eastAsia="zh-CN"/>
              </w:rPr>
              <w:t>10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7</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洛南县煜正中药材专业合作社五味子园区初加工建设补助项目</w:t>
            </w:r>
          </w:p>
        </w:tc>
        <w:tc>
          <w:tcPr>
            <w:tcW w:w="4386" w:type="dxa"/>
            <w:vAlign w:val="top"/>
          </w:tcPr>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建设烘烤房2座，土地流转400亩，建设五味子种植园区400亩，购买五味子苗10000株，购买化肥1500斤。</w:t>
            </w:r>
          </w:p>
        </w:tc>
        <w:tc>
          <w:tcPr>
            <w:tcW w:w="2386" w:type="dxa"/>
            <w:vAlign w:val="center"/>
          </w:tcPr>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洛南县煜正中药材</w:t>
            </w:r>
          </w:p>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专业合作社</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20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bidi w:val="0"/>
              <w:ind w:firstLine="210" w:firstLineChars="100"/>
              <w:jc w:val="both"/>
              <w:rPr>
                <w:rFonts w:hint="eastAsia" w:ascii="楷体" w:hAnsi="楷体" w:eastAsia="楷体" w:cs="楷体"/>
                <w:b w:val="0"/>
                <w:bCs w:val="0"/>
                <w:kern w:val="2"/>
                <w:sz w:val="21"/>
                <w:szCs w:val="22"/>
                <w:lang w:val="en-US" w:eastAsia="zh-CN" w:bidi="ar-SA"/>
              </w:rPr>
            </w:pPr>
            <w:r>
              <w:rPr>
                <w:rFonts w:hint="eastAsia" w:ascii="楷体" w:hAnsi="楷体" w:eastAsia="楷体" w:cs="楷体"/>
                <w:b w:val="0"/>
                <w:bCs w:val="0"/>
                <w:kern w:val="2"/>
                <w:sz w:val="21"/>
                <w:szCs w:val="22"/>
                <w:lang w:val="en-US" w:eastAsia="zh-CN" w:bidi="ar-SA"/>
              </w:rPr>
              <w:t>8</w:t>
            </w:r>
          </w:p>
        </w:tc>
        <w:tc>
          <w:tcPr>
            <w:tcW w:w="3598" w:type="dxa"/>
            <w:vAlign w:val="center"/>
          </w:tcPr>
          <w:p>
            <w:pPr>
              <w:jc w:val="both"/>
              <w:rPr>
                <w:rFonts w:hint="eastAsia" w:ascii="楷体" w:hAnsi="楷体" w:eastAsia="楷体" w:cs="楷体"/>
                <w:b w:val="0"/>
                <w:bCs w:val="0"/>
                <w:lang w:eastAsia="zh-CN"/>
              </w:rPr>
            </w:pPr>
            <w:r>
              <w:rPr>
                <w:rFonts w:hint="eastAsia" w:ascii="楷体" w:hAnsi="楷体" w:eastAsia="楷体" w:cs="楷体"/>
                <w:b w:val="0"/>
                <w:bCs w:val="0"/>
                <w:lang w:eastAsia="zh-CN"/>
              </w:rPr>
              <w:t>陕西骄阳农业科技有限公司金银花科管和生产加工建设补助项目</w:t>
            </w:r>
          </w:p>
        </w:tc>
        <w:tc>
          <w:tcPr>
            <w:tcW w:w="4386" w:type="dxa"/>
            <w:vAlign w:val="top"/>
          </w:tcPr>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投种植200亩金银花基地开等标准化管理；购买金银花生产加工流水线设备1套，配套加工厂房200㎡。</w:t>
            </w:r>
          </w:p>
        </w:tc>
        <w:tc>
          <w:tcPr>
            <w:tcW w:w="2386" w:type="dxa"/>
            <w:vAlign w:val="center"/>
          </w:tcPr>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陕西骄阳农业科技</w:t>
            </w:r>
          </w:p>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有限公司</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10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tabs>
                <w:tab w:val="left" w:pos="492"/>
              </w:tabs>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9</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景村镇明星村万隆中药材合作社连翘育苗产业补助项目</w:t>
            </w:r>
          </w:p>
        </w:tc>
        <w:tc>
          <w:tcPr>
            <w:tcW w:w="4386" w:type="dxa"/>
            <w:vAlign w:val="center"/>
          </w:tcPr>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投资52万元，发展连翘育苗80亩。</w:t>
            </w:r>
          </w:p>
        </w:tc>
        <w:tc>
          <w:tcPr>
            <w:tcW w:w="2386" w:type="dxa"/>
            <w:vAlign w:val="center"/>
          </w:tcPr>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景村镇明星村万隆</w:t>
            </w:r>
          </w:p>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中药材合作社</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20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17" w:type="dxa"/>
            <w:vAlign w:val="center"/>
          </w:tcPr>
          <w:p>
            <w:pPr>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10</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洛南县栗宝种植养殖科技有限公司天麻种植加工项目</w:t>
            </w:r>
          </w:p>
        </w:tc>
        <w:tc>
          <w:tcPr>
            <w:tcW w:w="4386" w:type="dxa"/>
            <w:vAlign w:val="top"/>
          </w:tcPr>
          <w:p>
            <w:pPr>
              <w:jc w:val="both"/>
              <w:rPr>
                <w:rFonts w:hint="eastAsia" w:ascii="楷体" w:hAnsi="楷体" w:eastAsia="楷体" w:cs="楷体"/>
                <w:b w:val="0"/>
                <w:bCs w:val="0"/>
                <w:lang w:val="en-US" w:eastAsia="zh-CN"/>
              </w:rPr>
            </w:pPr>
            <w:r>
              <w:rPr>
                <w:rFonts w:hint="eastAsia" w:ascii="楷体" w:hAnsi="楷体" w:eastAsia="楷体" w:cs="楷体"/>
                <w:b w:val="0"/>
                <w:bCs w:val="0"/>
                <w:lang w:eastAsia="zh-CN"/>
              </w:rPr>
              <w:t>计划投资</w:t>
            </w:r>
            <w:r>
              <w:rPr>
                <w:rFonts w:hint="eastAsia" w:ascii="楷体" w:hAnsi="楷体" w:eastAsia="楷体" w:cs="楷体"/>
                <w:b w:val="0"/>
                <w:bCs w:val="0"/>
                <w:lang w:val="en-US" w:eastAsia="zh-CN"/>
              </w:rPr>
              <w:t>68万元，</w:t>
            </w:r>
            <w:r>
              <w:rPr>
                <w:rFonts w:hint="eastAsia" w:ascii="楷体" w:hAnsi="楷体" w:eastAsia="楷体" w:cs="楷体"/>
                <w:b w:val="0"/>
                <w:bCs w:val="0"/>
              </w:rPr>
              <w:t>建设天麻示范基地10亩，新建厂房300平方米，新购置烘干设备1台（套）</w:t>
            </w:r>
            <w:r>
              <w:rPr>
                <w:rFonts w:hint="eastAsia" w:ascii="楷体" w:hAnsi="楷体" w:eastAsia="楷体" w:cs="楷体"/>
                <w:b w:val="0"/>
                <w:bCs w:val="0"/>
                <w:lang w:eastAsia="zh-CN"/>
              </w:rPr>
              <w:t>。</w:t>
            </w:r>
          </w:p>
        </w:tc>
        <w:tc>
          <w:tcPr>
            <w:tcW w:w="2386" w:type="dxa"/>
            <w:vAlign w:val="center"/>
          </w:tcPr>
          <w:p>
            <w:pPr>
              <w:jc w:val="both"/>
              <w:rPr>
                <w:rFonts w:hint="eastAsia" w:ascii="楷体" w:hAnsi="楷体" w:eastAsia="楷体" w:cs="楷体"/>
                <w:b w:val="0"/>
                <w:bCs w:val="0"/>
                <w:lang w:eastAsia="zh-CN"/>
              </w:rPr>
            </w:pPr>
            <w:r>
              <w:rPr>
                <w:rFonts w:hint="eastAsia" w:ascii="楷体" w:hAnsi="楷体" w:eastAsia="楷体" w:cs="楷体"/>
                <w:b w:val="0"/>
                <w:bCs w:val="0"/>
                <w:lang w:eastAsia="zh-CN"/>
              </w:rPr>
              <w:t>洛南县栗宝种植养殖</w:t>
            </w:r>
          </w:p>
          <w:p>
            <w:pPr>
              <w:jc w:val="both"/>
              <w:rPr>
                <w:rFonts w:hint="eastAsia" w:ascii="楷体" w:hAnsi="楷体" w:eastAsia="楷体" w:cs="楷体"/>
                <w:b w:val="0"/>
                <w:bCs w:val="0"/>
                <w:lang w:eastAsia="zh-CN"/>
              </w:rPr>
            </w:pPr>
            <w:r>
              <w:rPr>
                <w:rFonts w:hint="eastAsia" w:ascii="楷体" w:hAnsi="楷体" w:eastAsia="楷体" w:cs="楷体"/>
                <w:b w:val="0"/>
                <w:bCs w:val="0"/>
                <w:lang w:eastAsia="zh-CN"/>
              </w:rPr>
              <w:t>科技有限公司</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30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11</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商洛市成顺源农业开发有限公司蚕桑产业提质增效建设补助项目</w:t>
            </w:r>
          </w:p>
        </w:tc>
        <w:tc>
          <w:tcPr>
            <w:tcW w:w="4386" w:type="dxa"/>
            <w:vAlign w:val="top"/>
          </w:tcPr>
          <w:p>
            <w:pPr>
              <w:jc w:val="both"/>
              <w:rPr>
                <w:rFonts w:hint="eastAsia" w:ascii="楷体" w:hAnsi="楷体" w:eastAsia="楷体" w:cs="楷体"/>
                <w:b w:val="0"/>
                <w:bCs w:val="0"/>
                <w:lang w:val="en-US" w:eastAsia="zh-CN"/>
              </w:rPr>
            </w:pPr>
            <w:r>
              <w:rPr>
                <w:rFonts w:hint="eastAsia" w:ascii="楷体" w:hAnsi="楷体" w:eastAsia="楷体" w:cs="楷体"/>
                <w:b w:val="0"/>
                <w:bCs w:val="0"/>
              </w:rPr>
              <w:t>投资40万元，改建小蚕共育室100平方米，购置消毒喷雾器2台，共育箔200个，实施桑园综合科管500亩</w:t>
            </w:r>
            <w:r>
              <w:rPr>
                <w:rFonts w:hint="eastAsia" w:ascii="楷体" w:hAnsi="楷体" w:eastAsia="楷体" w:cs="楷体"/>
                <w:b w:val="0"/>
                <w:bCs w:val="0"/>
                <w:lang w:eastAsia="zh-CN"/>
              </w:rPr>
              <w:t>。</w:t>
            </w:r>
          </w:p>
        </w:tc>
        <w:tc>
          <w:tcPr>
            <w:tcW w:w="2386" w:type="dxa"/>
            <w:vAlign w:val="center"/>
          </w:tcPr>
          <w:p>
            <w:pPr>
              <w:jc w:val="both"/>
              <w:rPr>
                <w:rFonts w:hint="eastAsia" w:ascii="楷体" w:hAnsi="楷体" w:eastAsia="楷体" w:cs="楷体"/>
                <w:b w:val="0"/>
                <w:bCs w:val="0"/>
                <w:lang w:eastAsia="zh-CN"/>
              </w:rPr>
            </w:pPr>
            <w:r>
              <w:rPr>
                <w:rFonts w:hint="eastAsia" w:ascii="楷体" w:hAnsi="楷体" w:eastAsia="楷体" w:cs="楷体"/>
                <w:b w:val="0"/>
                <w:bCs w:val="0"/>
                <w:lang w:eastAsia="zh-CN"/>
              </w:rPr>
              <w:t>商洛市成顺源农业开发</w:t>
            </w:r>
          </w:p>
          <w:p>
            <w:pPr>
              <w:jc w:val="both"/>
              <w:rPr>
                <w:rFonts w:hint="eastAsia" w:ascii="楷体" w:hAnsi="楷体" w:eastAsia="楷体" w:cs="楷体"/>
                <w:b w:val="0"/>
                <w:bCs w:val="0"/>
                <w:lang w:eastAsia="zh-CN"/>
              </w:rPr>
            </w:pPr>
            <w:r>
              <w:rPr>
                <w:rFonts w:hint="eastAsia" w:ascii="楷体" w:hAnsi="楷体" w:eastAsia="楷体" w:cs="楷体"/>
                <w:b w:val="0"/>
                <w:bCs w:val="0"/>
                <w:lang w:eastAsia="zh-CN"/>
              </w:rPr>
              <w:t>有限公司</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10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bidi w:val="0"/>
              <w:ind w:firstLine="210" w:firstLineChars="100"/>
              <w:jc w:val="both"/>
              <w:rPr>
                <w:rFonts w:hint="eastAsia" w:ascii="楷体" w:hAnsi="楷体" w:eastAsia="楷体" w:cs="楷体"/>
                <w:b w:val="0"/>
                <w:bCs w:val="0"/>
                <w:kern w:val="2"/>
                <w:sz w:val="21"/>
                <w:szCs w:val="22"/>
                <w:lang w:val="en-US" w:eastAsia="zh-CN" w:bidi="ar-SA"/>
              </w:rPr>
            </w:pPr>
            <w:r>
              <w:rPr>
                <w:rFonts w:hint="eastAsia" w:ascii="楷体" w:hAnsi="楷体" w:eastAsia="楷体" w:cs="楷体"/>
                <w:b w:val="0"/>
                <w:bCs w:val="0"/>
                <w:kern w:val="2"/>
                <w:sz w:val="21"/>
                <w:szCs w:val="22"/>
                <w:lang w:val="en-US" w:eastAsia="zh-CN" w:bidi="ar-SA"/>
              </w:rPr>
              <w:t>12</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洛南县板栗嫁接改造提质增效项目</w:t>
            </w:r>
          </w:p>
        </w:tc>
        <w:tc>
          <w:tcPr>
            <w:tcW w:w="4386" w:type="dxa"/>
            <w:vAlign w:val="center"/>
          </w:tcPr>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在景村镇、高耀镇实施板栗嫁接改造100亩，综合科管200亩。</w:t>
            </w:r>
          </w:p>
        </w:tc>
        <w:tc>
          <w:tcPr>
            <w:tcW w:w="2386" w:type="dxa"/>
            <w:vAlign w:val="center"/>
          </w:tcPr>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洛南县林特产业发展</w:t>
            </w:r>
          </w:p>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中心</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30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kern w:val="2"/>
                <w:sz w:val="21"/>
                <w:szCs w:val="22"/>
                <w:lang w:val="en-US" w:eastAsia="zh-CN" w:bidi="ar-SA"/>
              </w:rPr>
            </w:pPr>
            <w:r>
              <w:rPr>
                <w:rFonts w:hint="eastAsia" w:ascii="楷体" w:hAnsi="楷体" w:eastAsia="楷体" w:cs="楷体"/>
                <w:b w:val="0"/>
                <w:bCs w:val="0"/>
                <w:lang w:val="en-US" w:eastAsia="zh-CN"/>
              </w:rPr>
              <w:t>13</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洛南县长林种植农民专业合作社</w:t>
            </w:r>
          </w:p>
          <w:p>
            <w:pPr>
              <w:jc w:val="both"/>
              <w:rPr>
                <w:rFonts w:hint="eastAsia" w:ascii="楷体" w:hAnsi="楷体" w:eastAsia="楷体" w:cs="楷体"/>
                <w:b w:val="0"/>
                <w:bCs w:val="0"/>
              </w:rPr>
            </w:pPr>
            <w:r>
              <w:rPr>
                <w:rFonts w:hint="eastAsia" w:ascii="楷体" w:hAnsi="楷体" w:eastAsia="楷体" w:cs="楷体"/>
                <w:b w:val="0"/>
                <w:bCs w:val="0"/>
              </w:rPr>
              <w:t>林下食用菌种植产业补助项目</w:t>
            </w:r>
          </w:p>
        </w:tc>
        <w:tc>
          <w:tcPr>
            <w:tcW w:w="4386" w:type="dxa"/>
            <w:vAlign w:val="top"/>
          </w:tcPr>
          <w:p>
            <w:pPr>
              <w:jc w:val="both"/>
              <w:rPr>
                <w:rFonts w:hint="eastAsia" w:ascii="楷体" w:hAnsi="楷体" w:eastAsia="楷体" w:cs="楷体"/>
                <w:b w:val="0"/>
                <w:bCs w:val="0"/>
              </w:rPr>
            </w:pPr>
            <w:r>
              <w:rPr>
                <w:rFonts w:hint="eastAsia" w:ascii="楷体" w:hAnsi="楷体" w:eastAsia="楷体" w:cs="楷体"/>
                <w:b w:val="0"/>
                <w:bCs w:val="0"/>
              </w:rPr>
              <w:t>在林下种植茯苓20亩，羊肚菌30亩，并建设规格20m*1.2m*0.6m的玻璃纤维棒拱棚360座及灌溉设施。</w:t>
            </w:r>
          </w:p>
        </w:tc>
        <w:tc>
          <w:tcPr>
            <w:tcW w:w="2386" w:type="dxa"/>
            <w:vAlign w:val="center"/>
          </w:tcPr>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洛南县长林种植农民专业合作社</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30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14</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洛南县火红食用菌专业合作社药用</w:t>
            </w:r>
          </w:p>
          <w:p>
            <w:pPr>
              <w:jc w:val="both"/>
              <w:rPr>
                <w:rFonts w:hint="eastAsia" w:ascii="楷体" w:hAnsi="楷体" w:eastAsia="楷体" w:cs="楷体"/>
                <w:b w:val="0"/>
                <w:bCs w:val="0"/>
              </w:rPr>
            </w:pPr>
            <w:r>
              <w:rPr>
                <w:rFonts w:hint="eastAsia" w:ascii="楷体" w:hAnsi="楷体" w:eastAsia="楷体" w:cs="楷体"/>
                <w:b w:val="0"/>
                <w:bCs w:val="0"/>
              </w:rPr>
              <w:t>连翘育苗补助项目</w:t>
            </w:r>
          </w:p>
        </w:tc>
        <w:tc>
          <w:tcPr>
            <w:tcW w:w="4386" w:type="dxa"/>
            <w:vAlign w:val="center"/>
          </w:tcPr>
          <w:p>
            <w:pPr>
              <w:jc w:val="both"/>
              <w:rPr>
                <w:rFonts w:hint="eastAsia" w:ascii="楷体" w:hAnsi="楷体" w:eastAsia="楷体" w:cs="楷体"/>
                <w:b w:val="0"/>
                <w:bCs w:val="0"/>
                <w:lang w:eastAsia="zh-CN"/>
              </w:rPr>
            </w:pPr>
            <w:r>
              <w:rPr>
                <w:rFonts w:hint="eastAsia" w:ascii="楷体" w:hAnsi="楷体" w:eastAsia="楷体" w:cs="楷体"/>
                <w:b w:val="0"/>
                <w:bCs w:val="0"/>
                <w:lang w:eastAsia="zh-CN"/>
              </w:rPr>
              <w:t>流转土地20亩，实施连翘育苗20亩。</w:t>
            </w:r>
          </w:p>
        </w:tc>
        <w:tc>
          <w:tcPr>
            <w:tcW w:w="2386" w:type="dxa"/>
            <w:vAlign w:val="center"/>
          </w:tcPr>
          <w:p>
            <w:pPr>
              <w:jc w:val="both"/>
              <w:rPr>
                <w:rFonts w:hint="eastAsia" w:ascii="楷体" w:hAnsi="楷体" w:eastAsia="楷体" w:cs="楷体"/>
                <w:b w:val="0"/>
                <w:bCs w:val="0"/>
                <w:lang w:eastAsia="zh-CN"/>
              </w:rPr>
            </w:pPr>
            <w:r>
              <w:rPr>
                <w:rFonts w:hint="eastAsia" w:ascii="楷体" w:hAnsi="楷体" w:eastAsia="楷体" w:cs="楷体"/>
                <w:b w:val="0"/>
                <w:bCs w:val="0"/>
                <w:lang w:eastAsia="zh-CN"/>
              </w:rPr>
              <w:t>洛南县火红食用菌专业</w:t>
            </w:r>
          </w:p>
          <w:p>
            <w:pPr>
              <w:jc w:val="both"/>
              <w:rPr>
                <w:rFonts w:hint="eastAsia" w:ascii="楷体" w:hAnsi="楷体" w:eastAsia="楷体" w:cs="楷体"/>
                <w:b w:val="0"/>
                <w:bCs w:val="0"/>
                <w:lang w:eastAsia="zh-CN"/>
              </w:rPr>
            </w:pPr>
            <w:r>
              <w:rPr>
                <w:rFonts w:hint="eastAsia" w:ascii="楷体" w:hAnsi="楷体" w:eastAsia="楷体" w:cs="楷体"/>
                <w:b w:val="0"/>
                <w:bCs w:val="0"/>
                <w:lang w:eastAsia="zh-CN"/>
              </w:rPr>
              <w:t>合作社</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10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15</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洛南柏腾金农中药材专业合作社五味子、连翘中药材产业发展补助项目</w:t>
            </w:r>
          </w:p>
        </w:tc>
        <w:tc>
          <w:tcPr>
            <w:tcW w:w="4386" w:type="dxa"/>
            <w:vAlign w:val="center"/>
          </w:tcPr>
          <w:p>
            <w:pPr>
              <w:jc w:val="both"/>
              <w:rPr>
                <w:rFonts w:hint="eastAsia" w:ascii="楷体" w:hAnsi="楷体" w:eastAsia="楷体" w:cs="楷体"/>
                <w:b w:val="0"/>
                <w:bCs w:val="0"/>
              </w:rPr>
            </w:pPr>
            <w:r>
              <w:rPr>
                <w:rFonts w:hint="eastAsia" w:ascii="楷体" w:hAnsi="楷体" w:eastAsia="楷体" w:cs="楷体"/>
                <w:b w:val="0"/>
                <w:bCs w:val="0"/>
              </w:rPr>
              <w:t>投资51万元，发展五味子10亩，开展连翘综合科管200亩。</w:t>
            </w:r>
          </w:p>
        </w:tc>
        <w:tc>
          <w:tcPr>
            <w:tcW w:w="2386"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洛南柏腾金农中药材</w:t>
            </w:r>
          </w:p>
          <w:p>
            <w:pPr>
              <w:jc w:val="both"/>
              <w:rPr>
                <w:rFonts w:hint="eastAsia" w:ascii="楷体" w:hAnsi="楷体" w:eastAsia="楷体" w:cs="楷体"/>
                <w:b w:val="0"/>
                <w:bCs w:val="0"/>
              </w:rPr>
            </w:pPr>
            <w:r>
              <w:rPr>
                <w:rFonts w:hint="eastAsia" w:ascii="楷体" w:hAnsi="楷体" w:eastAsia="楷体" w:cs="楷体"/>
                <w:b w:val="0"/>
                <w:bCs w:val="0"/>
              </w:rPr>
              <w:t>专业合作社</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color w:val="auto"/>
                <w:lang w:val="en-US" w:eastAsia="zh-CN"/>
              </w:rPr>
              <w:t>15</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16</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洛南县芸瑞中药材专业合作社中药材烘烤加工生产线续建</w:t>
            </w:r>
            <w:r>
              <w:rPr>
                <w:rFonts w:hint="eastAsia" w:ascii="楷体" w:hAnsi="楷体" w:eastAsia="楷体" w:cs="楷体"/>
                <w:b w:val="0"/>
                <w:bCs w:val="0"/>
                <w:lang w:eastAsia="zh-CN"/>
              </w:rPr>
              <w:t>设</w:t>
            </w:r>
            <w:r>
              <w:rPr>
                <w:rFonts w:hint="eastAsia" w:ascii="楷体" w:hAnsi="楷体" w:eastAsia="楷体" w:cs="楷体"/>
                <w:b w:val="0"/>
                <w:bCs w:val="0"/>
              </w:rPr>
              <w:t>补助项目</w:t>
            </w:r>
          </w:p>
        </w:tc>
        <w:tc>
          <w:tcPr>
            <w:tcW w:w="4386" w:type="dxa"/>
            <w:vAlign w:val="top"/>
          </w:tcPr>
          <w:p>
            <w:pPr>
              <w:pStyle w:val="2"/>
              <w:spacing w:line="240" w:lineRule="auto"/>
              <w:jc w:val="both"/>
              <w:rPr>
                <w:rFonts w:hint="eastAsia" w:ascii="楷体" w:hAnsi="楷体" w:eastAsia="楷体" w:cs="楷体"/>
                <w:b w:val="0"/>
                <w:bCs w:val="0"/>
                <w:lang w:val="en-US" w:eastAsia="zh-CN"/>
              </w:rPr>
            </w:pPr>
            <w:r>
              <w:rPr>
                <w:rFonts w:hint="eastAsia" w:ascii="楷体" w:hAnsi="楷体" w:eastAsia="楷体" w:cs="楷体"/>
                <w:b w:val="0"/>
                <w:bCs w:val="0"/>
                <w:sz w:val="21"/>
                <w:szCs w:val="21"/>
                <w:lang w:val="en-US" w:eastAsia="zh-CN"/>
              </w:rPr>
              <w:t>建设烘烤房2座，并配套相关设施设备。新建自动化中药材脱粒、筛选加工生产线1条，新建加工厂房300㎡。</w:t>
            </w:r>
          </w:p>
        </w:tc>
        <w:tc>
          <w:tcPr>
            <w:tcW w:w="2386" w:type="dxa"/>
            <w:vAlign w:val="center"/>
          </w:tcPr>
          <w:p>
            <w:pPr>
              <w:jc w:val="both"/>
              <w:rPr>
                <w:rFonts w:hint="eastAsia" w:ascii="楷体" w:hAnsi="楷体" w:eastAsia="楷体" w:cs="楷体"/>
                <w:b w:val="0"/>
                <w:bCs w:val="0"/>
                <w:lang w:eastAsia="zh-CN"/>
              </w:rPr>
            </w:pPr>
            <w:r>
              <w:rPr>
                <w:rFonts w:hint="eastAsia" w:ascii="楷体" w:hAnsi="楷体" w:eastAsia="楷体" w:cs="楷体"/>
                <w:b w:val="0"/>
                <w:bCs w:val="0"/>
                <w:lang w:eastAsia="zh-CN"/>
              </w:rPr>
              <w:t>洛南县芸瑞中药材</w:t>
            </w:r>
          </w:p>
          <w:p>
            <w:pPr>
              <w:jc w:val="both"/>
              <w:rPr>
                <w:rFonts w:hint="eastAsia" w:ascii="楷体" w:hAnsi="楷体" w:eastAsia="楷体" w:cs="楷体"/>
                <w:b w:val="0"/>
                <w:bCs w:val="0"/>
                <w:lang w:eastAsia="zh-CN"/>
              </w:rPr>
            </w:pPr>
            <w:r>
              <w:rPr>
                <w:rFonts w:hint="eastAsia" w:ascii="楷体" w:hAnsi="楷体" w:eastAsia="楷体" w:cs="楷体"/>
                <w:b w:val="0"/>
                <w:bCs w:val="0"/>
                <w:lang w:eastAsia="zh-CN"/>
              </w:rPr>
              <w:t>专业合作社</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20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7" w:type="dxa"/>
            <w:vAlign w:val="center"/>
          </w:tcPr>
          <w:p>
            <w:pPr>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17</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石坡镇石坡街社区连翘基地建设项目</w:t>
            </w:r>
          </w:p>
        </w:tc>
        <w:tc>
          <w:tcPr>
            <w:tcW w:w="4386" w:type="dxa"/>
            <w:vAlign w:val="top"/>
          </w:tcPr>
          <w:p>
            <w:pPr>
              <w:jc w:val="both"/>
              <w:rPr>
                <w:rFonts w:hint="eastAsia" w:ascii="楷体" w:hAnsi="楷体" w:eastAsia="楷体" w:cs="楷体"/>
                <w:b w:val="0"/>
                <w:bCs w:val="0"/>
                <w:lang w:eastAsia="zh-CN"/>
              </w:rPr>
            </w:pPr>
            <w:r>
              <w:rPr>
                <w:rFonts w:hint="eastAsia" w:ascii="楷体" w:hAnsi="楷体" w:eastAsia="楷体" w:cs="楷体"/>
                <w:b w:val="0"/>
                <w:bCs w:val="0"/>
                <w:lang w:eastAsia="zh-CN"/>
              </w:rPr>
              <w:t>投资15万元，新发展连翘基地400亩，并开展除草、施肥等科管措施。</w:t>
            </w:r>
          </w:p>
        </w:tc>
        <w:tc>
          <w:tcPr>
            <w:tcW w:w="2386" w:type="dxa"/>
            <w:vAlign w:val="center"/>
          </w:tcPr>
          <w:p>
            <w:pPr>
              <w:jc w:val="both"/>
              <w:rPr>
                <w:rFonts w:hint="eastAsia" w:ascii="楷体" w:hAnsi="楷体" w:eastAsia="楷体" w:cs="楷体"/>
                <w:b w:val="0"/>
                <w:bCs w:val="0"/>
                <w:lang w:eastAsia="zh-CN"/>
              </w:rPr>
            </w:pPr>
            <w:r>
              <w:rPr>
                <w:rFonts w:hint="eastAsia" w:ascii="楷体" w:hAnsi="楷体" w:eastAsia="楷体" w:cs="楷体"/>
                <w:b w:val="0"/>
                <w:bCs w:val="0"/>
                <w:lang w:eastAsia="zh-CN"/>
              </w:rPr>
              <w:t>洛南县石坡镇石坡街社区股份经济联合社</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10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18</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石坡镇石羊村连翘基地建设项目</w:t>
            </w:r>
          </w:p>
        </w:tc>
        <w:tc>
          <w:tcPr>
            <w:tcW w:w="4386" w:type="dxa"/>
            <w:vAlign w:val="center"/>
          </w:tcPr>
          <w:p>
            <w:pPr>
              <w:jc w:val="both"/>
              <w:rPr>
                <w:rFonts w:hint="eastAsia" w:ascii="楷体" w:hAnsi="楷体" w:eastAsia="楷体" w:cs="楷体"/>
                <w:b w:val="0"/>
                <w:bCs w:val="0"/>
                <w:lang w:eastAsia="zh-CN"/>
              </w:rPr>
            </w:pPr>
            <w:r>
              <w:rPr>
                <w:rFonts w:hint="eastAsia" w:ascii="楷体" w:hAnsi="楷体" w:eastAsia="楷体" w:cs="楷体"/>
                <w:b w:val="0"/>
                <w:bCs w:val="0"/>
                <w:lang w:eastAsia="zh-CN"/>
              </w:rPr>
              <w:t>投资10万元，新栽植连翘基地300亩，并开展除草、施肥等科管措施。</w:t>
            </w:r>
          </w:p>
        </w:tc>
        <w:tc>
          <w:tcPr>
            <w:tcW w:w="2386"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洛南县石坡镇石羊村股份经济联合社</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10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19</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灵口镇上寺店村中药材产业发展和</w:t>
            </w:r>
          </w:p>
          <w:p>
            <w:pPr>
              <w:jc w:val="both"/>
              <w:rPr>
                <w:rFonts w:hint="eastAsia" w:ascii="楷体" w:hAnsi="楷体" w:eastAsia="楷体" w:cs="楷体"/>
                <w:b w:val="0"/>
                <w:bCs w:val="0"/>
              </w:rPr>
            </w:pPr>
            <w:r>
              <w:rPr>
                <w:rFonts w:hint="eastAsia" w:ascii="楷体" w:hAnsi="楷体" w:eastAsia="楷体" w:cs="楷体"/>
                <w:b w:val="0"/>
                <w:bCs w:val="0"/>
              </w:rPr>
              <w:t>人居环境提升项目</w:t>
            </w:r>
          </w:p>
        </w:tc>
        <w:tc>
          <w:tcPr>
            <w:tcW w:w="4386" w:type="dxa"/>
            <w:vAlign w:val="top"/>
          </w:tcPr>
          <w:p>
            <w:pPr>
              <w:jc w:val="both"/>
              <w:rPr>
                <w:rFonts w:hint="eastAsia" w:ascii="楷体" w:hAnsi="楷体" w:eastAsia="楷体" w:cs="楷体"/>
                <w:b w:val="0"/>
                <w:bCs w:val="0"/>
                <w:lang w:eastAsia="zh-CN"/>
              </w:rPr>
            </w:pPr>
            <w:r>
              <w:rPr>
                <w:rFonts w:hint="eastAsia" w:ascii="楷体" w:hAnsi="楷体" w:eastAsia="楷体" w:cs="楷体"/>
                <w:b w:val="0"/>
                <w:bCs w:val="0"/>
                <w:lang w:eastAsia="zh-CN"/>
              </w:rPr>
              <w:t>投资48万元，发展五味子、苍术、桔梗等中药材55亩，改善、提升牛蹄组3公里产业路的周边环境。</w:t>
            </w:r>
          </w:p>
        </w:tc>
        <w:tc>
          <w:tcPr>
            <w:tcW w:w="2386"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洛南县灵口镇上寺店村</w:t>
            </w:r>
          </w:p>
          <w:p>
            <w:pPr>
              <w:jc w:val="both"/>
              <w:rPr>
                <w:rFonts w:hint="eastAsia" w:ascii="楷体" w:hAnsi="楷体" w:eastAsia="楷体" w:cs="楷体"/>
                <w:b w:val="0"/>
                <w:bCs w:val="0"/>
              </w:rPr>
            </w:pPr>
            <w:r>
              <w:rPr>
                <w:rFonts w:hint="eastAsia" w:ascii="楷体" w:hAnsi="楷体" w:eastAsia="楷体" w:cs="楷体"/>
                <w:b w:val="0"/>
                <w:bCs w:val="0"/>
              </w:rPr>
              <w:t>股份经济联合社</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20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17" w:type="dxa"/>
            <w:vAlign w:val="center"/>
          </w:tcPr>
          <w:p>
            <w:pPr>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20</w:t>
            </w:r>
          </w:p>
        </w:tc>
        <w:tc>
          <w:tcPr>
            <w:tcW w:w="3598" w:type="dxa"/>
            <w:vAlign w:val="top"/>
          </w:tcPr>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洛南县麻坪镇峪口村连翘综合科管</w:t>
            </w:r>
          </w:p>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提升项目</w:t>
            </w:r>
          </w:p>
        </w:tc>
        <w:tc>
          <w:tcPr>
            <w:tcW w:w="4386" w:type="dxa"/>
            <w:vAlign w:val="top"/>
          </w:tcPr>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投资32万元，实施以修剪、施肥、除草、补植为主的连翘综合科管400亩。</w:t>
            </w:r>
          </w:p>
        </w:tc>
        <w:tc>
          <w:tcPr>
            <w:tcW w:w="2386"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洛南县麻坪镇峪口村</w:t>
            </w:r>
          </w:p>
          <w:p>
            <w:pPr>
              <w:jc w:val="both"/>
              <w:rPr>
                <w:rFonts w:hint="eastAsia" w:ascii="楷体" w:hAnsi="楷体" w:eastAsia="楷体" w:cs="楷体"/>
                <w:b w:val="0"/>
                <w:bCs w:val="0"/>
              </w:rPr>
            </w:pPr>
            <w:r>
              <w:rPr>
                <w:rFonts w:hint="eastAsia" w:ascii="楷体" w:hAnsi="楷体" w:eastAsia="楷体" w:cs="楷体"/>
                <w:b w:val="0"/>
                <w:bCs w:val="0"/>
              </w:rPr>
              <w:t>股份经济联合社</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10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21</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陕西马林惠丰养殖有限公司林麝</w:t>
            </w:r>
          </w:p>
          <w:p>
            <w:pPr>
              <w:jc w:val="both"/>
              <w:rPr>
                <w:rFonts w:hint="eastAsia" w:ascii="楷体" w:hAnsi="楷体" w:eastAsia="楷体" w:cs="楷体"/>
                <w:b w:val="0"/>
                <w:bCs w:val="0"/>
              </w:rPr>
            </w:pPr>
            <w:r>
              <w:rPr>
                <w:rFonts w:hint="eastAsia" w:ascii="楷体" w:hAnsi="楷体" w:eastAsia="楷体" w:cs="楷体"/>
                <w:b w:val="0"/>
                <w:bCs w:val="0"/>
              </w:rPr>
              <w:t>养殖建设补助项目</w:t>
            </w:r>
          </w:p>
        </w:tc>
        <w:tc>
          <w:tcPr>
            <w:tcW w:w="4386" w:type="dxa"/>
            <w:vAlign w:val="center"/>
          </w:tcPr>
          <w:p>
            <w:pPr>
              <w:jc w:val="both"/>
              <w:rPr>
                <w:rFonts w:hint="eastAsia" w:ascii="楷体" w:hAnsi="楷体" w:eastAsia="楷体" w:cs="楷体"/>
                <w:b w:val="0"/>
                <w:bCs w:val="0"/>
              </w:rPr>
            </w:pPr>
            <w:r>
              <w:rPr>
                <w:rFonts w:hint="eastAsia" w:ascii="楷体" w:hAnsi="楷体" w:eastAsia="楷体" w:cs="楷体"/>
                <w:b w:val="0"/>
                <w:bCs w:val="0"/>
              </w:rPr>
              <w:t>在寺耳镇梁坪村建设标准化林麝养殖场所1.5万平方米，配套设施1万平方米，引种200余对。</w:t>
            </w:r>
          </w:p>
        </w:tc>
        <w:tc>
          <w:tcPr>
            <w:tcW w:w="2386" w:type="dxa"/>
            <w:vAlign w:val="center"/>
          </w:tcPr>
          <w:p>
            <w:pPr>
              <w:jc w:val="both"/>
              <w:rPr>
                <w:rFonts w:hint="eastAsia" w:ascii="楷体" w:hAnsi="楷体" w:eastAsia="楷体" w:cs="楷体"/>
                <w:b w:val="0"/>
                <w:bCs w:val="0"/>
              </w:rPr>
            </w:pPr>
            <w:r>
              <w:rPr>
                <w:rFonts w:hint="eastAsia" w:ascii="楷体" w:hAnsi="楷体" w:eastAsia="楷体" w:cs="楷体"/>
                <w:b w:val="0"/>
                <w:bCs w:val="0"/>
              </w:rPr>
              <w:t>陕西马林惠丰养殖</w:t>
            </w:r>
          </w:p>
          <w:p>
            <w:pPr>
              <w:jc w:val="both"/>
              <w:rPr>
                <w:rFonts w:hint="eastAsia" w:ascii="楷体" w:hAnsi="楷体" w:eastAsia="楷体" w:cs="楷体"/>
                <w:b w:val="0"/>
                <w:bCs w:val="0"/>
              </w:rPr>
            </w:pPr>
            <w:r>
              <w:rPr>
                <w:rFonts w:hint="eastAsia" w:ascii="楷体" w:hAnsi="楷体" w:eastAsia="楷体" w:cs="楷体"/>
                <w:b w:val="0"/>
                <w:bCs w:val="0"/>
              </w:rPr>
              <w:t>有限公司</w:t>
            </w:r>
          </w:p>
        </w:tc>
        <w:tc>
          <w:tcPr>
            <w:tcW w:w="1857" w:type="dxa"/>
            <w:vAlign w:val="center"/>
          </w:tcPr>
          <w:p>
            <w:pPr>
              <w:jc w:val="center"/>
              <w:rPr>
                <w:rFonts w:hint="default" w:ascii="楷体" w:hAnsi="楷体" w:eastAsia="楷体" w:cs="楷体"/>
                <w:b w:val="0"/>
                <w:bCs w:val="0"/>
                <w:lang w:val="en-US" w:eastAsia="zh-CN"/>
              </w:rPr>
            </w:pPr>
            <w:bookmarkStart w:id="0" w:name="_GoBack"/>
            <w:bookmarkEnd w:id="0"/>
            <w:r>
              <w:rPr>
                <w:rFonts w:hint="eastAsia" w:ascii="楷体" w:hAnsi="楷体" w:eastAsia="楷体" w:cs="楷体"/>
                <w:b w:val="0"/>
                <w:bCs w:val="0"/>
                <w:lang w:val="en-US" w:eastAsia="zh-CN"/>
              </w:rPr>
              <w:t>80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22</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洛南县兴洛飞鼠养殖专业合作社飞鼠驯养示范基地建设补助项目</w:t>
            </w:r>
          </w:p>
        </w:tc>
        <w:tc>
          <w:tcPr>
            <w:tcW w:w="4386" w:type="dxa"/>
            <w:vAlign w:val="center"/>
          </w:tcPr>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计划投资50万元，新建养殖棚1200㎡ ，采购生产设备22台/套，引进种鼠300只以上。</w:t>
            </w:r>
          </w:p>
        </w:tc>
        <w:tc>
          <w:tcPr>
            <w:tcW w:w="2386"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洛南县兴洛飞鼠养殖</w:t>
            </w:r>
          </w:p>
          <w:p>
            <w:pPr>
              <w:jc w:val="both"/>
              <w:rPr>
                <w:rFonts w:hint="eastAsia" w:ascii="楷体" w:hAnsi="楷体" w:eastAsia="楷体" w:cs="楷体"/>
                <w:b w:val="0"/>
                <w:bCs w:val="0"/>
              </w:rPr>
            </w:pPr>
            <w:r>
              <w:rPr>
                <w:rFonts w:hint="eastAsia" w:ascii="楷体" w:hAnsi="楷体" w:eastAsia="楷体" w:cs="楷体"/>
                <w:b w:val="0"/>
                <w:bCs w:val="0"/>
              </w:rPr>
              <w:t>专业合作社</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10</w:t>
            </w:r>
          </w:p>
        </w:tc>
        <w:tc>
          <w:tcPr>
            <w:tcW w:w="814" w:type="dxa"/>
          </w:tcPr>
          <w:p>
            <w:pPr>
              <w:jc w:val="both"/>
              <w:rPr>
                <w:rFonts w:hint="eastAsia" w:ascii="楷体" w:hAnsi="楷体" w:eastAsia="楷体" w:cs="楷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jc w:val="center"/>
              <w:rPr>
                <w:rFonts w:hint="eastAsia" w:ascii="楷体" w:hAnsi="楷体" w:eastAsia="楷体" w:cs="楷体"/>
                <w:b w:val="0"/>
                <w:bCs w:val="0"/>
                <w:lang w:val="en-US" w:eastAsia="zh-CN"/>
              </w:rPr>
            </w:pPr>
            <w:r>
              <w:rPr>
                <w:rFonts w:hint="eastAsia" w:ascii="楷体" w:hAnsi="楷体" w:eastAsia="楷体" w:cs="楷体"/>
                <w:b w:val="0"/>
                <w:bCs w:val="0"/>
                <w:lang w:val="en-US" w:eastAsia="zh-CN"/>
              </w:rPr>
              <w:t>23</w:t>
            </w:r>
          </w:p>
        </w:tc>
        <w:tc>
          <w:tcPr>
            <w:tcW w:w="3598" w:type="dxa"/>
            <w:vAlign w:val="center"/>
          </w:tcPr>
          <w:p>
            <w:pPr>
              <w:jc w:val="both"/>
              <w:rPr>
                <w:rFonts w:hint="eastAsia" w:ascii="楷体" w:hAnsi="楷体" w:eastAsia="楷体" w:cs="楷体"/>
                <w:b w:val="0"/>
                <w:bCs w:val="0"/>
              </w:rPr>
            </w:pPr>
            <w:r>
              <w:rPr>
                <w:rFonts w:hint="eastAsia" w:ascii="楷体" w:hAnsi="楷体" w:eastAsia="楷体" w:cs="楷体"/>
                <w:b w:val="0"/>
                <w:bCs w:val="0"/>
              </w:rPr>
              <w:t>景村镇齐坡村金满地核桃专业合作社核桃中药材仓储加工项目</w:t>
            </w:r>
          </w:p>
        </w:tc>
        <w:tc>
          <w:tcPr>
            <w:tcW w:w="4386" w:type="dxa"/>
            <w:vAlign w:val="center"/>
          </w:tcPr>
          <w:p>
            <w:pPr>
              <w:jc w:val="both"/>
              <w:rPr>
                <w:rFonts w:hint="eastAsia" w:ascii="楷体" w:hAnsi="楷体" w:eastAsia="楷体" w:cs="楷体"/>
                <w:b w:val="0"/>
                <w:bCs w:val="0"/>
                <w:lang w:val="en-US" w:eastAsia="zh-CN"/>
              </w:rPr>
            </w:pPr>
            <w:r>
              <w:rPr>
                <w:rFonts w:hint="eastAsia" w:ascii="楷体" w:hAnsi="楷体" w:eastAsia="楷体" w:cs="楷体"/>
                <w:b w:val="0"/>
                <w:bCs w:val="0"/>
                <w:lang w:val="en-US" w:eastAsia="zh-CN"/>
              </w:rPr>
              <w:t>修建核桃、中药材仓储冷库一座800立方米；购买中药材加工设备3套（清洗机、切片机、烘干设备）；修建中药材加工车间400平方米。</w:t>
            </w:r>
          </w:p>
        </w:tc>
        <w:tc>
          <w:tcPr>
            <w:tcW w:w="2386" w:type="dxa"/>
            <w:vAlign w:val="center"/>
          </w:tcPr>
          <w:p>
            <w:pPr>
              <w:jc w:val="both"/>
              <w:rPr>
                <w:rFonts w:hint="eastAsia" w:ascii="楷体" w:hAnsi="楷体" w:eastAsia="楷体" w:cs="楷体"/>
                <w:b w:val="0"/>
                <w:bCs w:val="0"/>
              </w:rPr>
            </w:pPr>
            <w:r>
              <w:rPr>
                <w:rFonts w:hint="eastAsia" w:ascii="楷体" w:hAnsi="楷体" w:eastAsia="楷体" w:cs="楷体"/>
                <w:b w:val="0"/>
                <w:bCs w:val="0"/>
              </w:rPr>
              <w:t>洛南县景村镇齐坡村金满地核桃专业合作社</w:t>
            </w:r>
          </w:p>
        </w:tc>
        <w:tc>
          <w:tcPr>
            <w:tcW w:w="1857" w:type="dxa"/>
            <w:vAlign w:val="center"/>
          </w:tcPr>
          <w:p>
            <w:pPr>
              <w:jc w:val="center"/>
              <w:rPr>
                <w:rFonts w:hint="default" w:ascii="楷体" w:hAnsi="楷体" w:eastAsia="楷体" w:cs="楷体"/>
                <w:b w:val="0"/>
                <w:bCs w:val="0"/>
                <w:lang w:val="en-US" w:eastAsia="zh-CN"/>
              </w:rPr>
            </w:pPr>
            <w:r>
              <w:rPr>
                <w:rFonts w:hint="eastAsia" w:ascii="楷体" w:hAnsi="楷体" w:eastAsia="楷体" w:cs="楷体"/>
                <w:b w:val="0"/>
                <w:bCs w:val="0"/>
                <w:lang w:val="en-US" w:eastAsia="zh-CN"/>
              </w:rPr>
              <w:t>30</w:t>
            </w:r>
          </w:p>
        </w:tc>
        <w:tc>
          <w:tcPr>
            <w:tcW w:w="814" w:type="dxa"/>
          </w:tcPr>
          <w:p>
            <w:pPr>
              <w:jc w:val="both"/>
              <w:rPr>
                <w:rFonts w:hint="eastAsia" w:ascii="楷体" w:hAnsi="楷体" w:eastAsia="楷体" w:cs="楷体"/>
                <w:b w:val="0"/>
                <w:bCs w:val="0"/>
              </w:rPr>
            </w:pPr>
          </w:p>
        </w:tc>
      </w:tr>
    </w:tbl>
    <w:p>
      <w:pPr>
        <w:jc w:val="both"/>
        <w:rPr>
          <w:rFonts w:hint="eastAsia" w:ascii="楷体" w:hAnsi="楷体" w:eastAsia="楷体" w:cs="楷体"/>
          <w:b w:val="0"/>
          <w:bCs w:val="0"/>
          <w:sz w:val="40"/>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ZlOGY4OGM3ZmRiNWNjNzJkMDExOGYzNDg5MzQxNDEifQ=="/>
  </w:docVars>
  <w:rsids>
    <w:rsidRoot w:val="00014484"/>
    <w:rsid w:val="00006550"/>
    <w:rsid w:val="00014484"/>
    <w:rsid w:val="0027576A"/>
    <w:rsid w:val="00510097"/>
    <w:rsid w:val="00770075"/>
    <w:rsid w:val="0097451D"/>
    <w:rsid w:val="00C6664C"/>
    <w:rsid w:val="00E40880"/>
    <w:rsid w:val="00F23B26"/>
    <w:rsid w:val="00F43346"/>
    <w:rsid w:val="01B666C0"/>
    <w:rsid w:val="021D673F"/>
    <w:rsid w:val="03CE7CF1"/>
    <w:rsid w:val="03E94B2B"/>
    <w:rsid w:val="0408709E"/>
    <w:rsid w:val="04261CEB"/>
    <w:rsid w:val="05A54A82"/>
    <w:rsid w:val="0609249D"/>
    <w:rsid w:val="06625496"/>
    <w:rsid w:val="06F537E7"/>
    <w:rsid w:val="06FA6A74"/>
    <w:rsid w:val="0730481F"/>
    <w:rsid w:val="07465F84"/>
    <w:rsid w:val="087921F6"/>
    <w:rsid w:val="09BA2AC6"/>
    <w:rsid w:val="0A7113D6"/>
    <w:rsid w:val="0A986CE2"/>
    <w:rsid w:val="0B183F48"/>
    <w:rsid w:val="0B4727BB"/>
    <w:rsid w:val="0B97588C"/>
    <w:rsid w:val="0C132507"/>
    <w:rsid w:val="0CAB70F6"/>
    <w:rsid w:val="0D6C6793"/>
    <w:rsid w:val="0DEB14A0"/>
    <w:rsid w:val="0ED038B9"/>
    <w:rsid w:val="11513A52"/>
    <w:rsid w:val="12843C71"/>
    <w:rsid w:val="136A1C6A"/>
    <w:rsid w:val="15A263F7"/>
    <w:rsid w:val="16D52CED"/>
    <w:rsid w:val="18C439DD"/>
    <w:rsid w:val="19665E27"/>
    <w:rsid w:val="199C7AF2"/>
    <w:rsid w:val="19F31E08"/>
    <w:rsid w:val="1A6D2C8E"/>
    <w:rsid w:val="1AED2CFB"/>
    <w:rsid w:val="1BAD0DBC"/>
    <w:rsid w:val="1D2B18B9"/>
    <w:rsid w:val="1EEE2819"/>
    <w:rsid w:val="1F244780"/>
    <w:rsid w:val="1FE43FA1"/>
    <w:rsid w:val="200D1749"/>
    <w:rsid w:val="205B4263"/>
    <w:rsid w:val="22E83DA8"/>
    <w:rsid w:val="23650225"/>
    <w:rsid w:val="2517536F"/>
    <w:rsid w:val="28143052"/>
    <w:rsid w:val="282677FB"/>
    <w:rsid w:val="288602EB"/>
    <w:rsid w:val="290A2CCA"/>
    <w:rsid w:val="29DC41F6"/>
    <w:rsid w:val="2A076070"/>
    <w:rsid w:val="2A2D4EC2"/>
    <w:rsid w:val="2C360683"/>
    <w:rsid w:val="2CCD473A"/>
    <w:rsid w:val="2DE045F4"/>
    <w:rsid w:val="2F7E0504"/>
    <w:rsid w:val="2FD1009E"/>
    <w:rsid w:val="2FE16DE3"/>
    <w:rsid w:val="31880C30"/>
    <w:rsid w:val="321D3A6E"/>
    <w:rsid w:val="338115F3"/>
    <w:rsid w:val="33BF2903"/>
    <w:rsid w:val="341217FC"/>
    <w:rsid w:val="3718735B"/>
    <w:rsid w:val="377B42BF"/>
    <w:rsid w:val="378974B0"/>
    <w:rsid w:val="38033FE9"/>
    <w:rsid w:val="3905525C"/>
    <w:rsid w:val="3A327363"/>
    <w:rsid w:val="3AC851FC"/>
    <w:rsid w:val="3BDF3B42"/>
    <w:rsid w:val="3CEE7746"/>
    <w:rsid w:val="3D5642D8"/>
    <w:rsid w:val="3DBA6E6D"/>
    <w:rsid w:val="3FB13A48"/>
    <w:rsid w:val="41744D2D"/>
    <w:rsid w:val="41DE4C7E"/>
    <w:rsid w:val="42530DE6"/>
    <w:rsid w:val="43DF3393"/>
    <w:rsid w:val="444906F3"/>
    <w:rsid w:val="454B5216"/>
    <w:rsid w:val="45C51FFB"/>
    <w:rsid w:val="46492C2C"/>
    <w:rsid w:val="46671304"/>
    <w:rsid w:val="46862D23"/>
    <w:rsid w:val="46A566C9"/>
    <w:rsid w:val="47005236"/>
    <w:rsid w:val="477076CC"/>
    <w:rsid w:val="47E744AA"/>
    <w:rsid w:val="48932803"/>
    <w:rsid w:val="497F6045"/>
    <w:rsid w:val="4A527BD5"/>
    <w:rsid w:val="4B524331"/>
    <w:rsid w:val="4C0E3588"/>
    <w:rsid w:val="4C1C049B"/>
    <w:rsid w:val="4C9D211C"/>
    <w:rsid w:val="4D5166DA"/>
    <w:rsid w:val="4D701600"/>
    <w:rsid w:val="4D766F79"/>
    <w:rsid w:val="4DDF3E76"/>
    <w:rsid w:val="4E636855"/>
    <w:rsid w:val="4F7C7F67"/>
    <w:rsid w:val="4FC357FD"/>
    <w:rsid w:val="508F56DF"/>
    <w:rsid w:val="520060A4"/>
    <w:rsid w:val="52573597"/>
    <w:rsid w:val="52B4767F"/>
    <w:rsid w:val="53AE40CE"/>
    <w:rsid w:val="54520EFE"/>
    <w:rsid w:val="557F2D3C"/>
    <w:rsid w:val="55CC2DD6"/>
    <w:rsid w:val="562B7C58"/>
    <w:rsid w:val="569972B8"/>
    <w:rsid w:val="56B20379"/>
    <w:rsid w:val="572928AC"/>
    <w:rsid w:val="58492617"/>
    <w:rsid w:val="5992547D"/>
    <w:rsid w:val="5A386DE8"/>
    <w:rsid w:val="5A687E52"/>
    <w:rsid w:val="5C844087"/>
    <w:rsid w:val="5CD9019F"/>
    <w:rsid w:val="5CF74D38"/>
    <w:rsid w:val="5F0E76A2"/>
    <w:rsid w:val="5F1939C4"/>
    <w:rsid w:val="600F2181"/>
    <w:rsid w:val="605B55DE"/>
    <w:rsid w:val="605E1766"/>
    <w:rsid w:val="630D0714"/>
    <w:rsid w:val="630E6937"/>
    <w:rsid w:val="632F4BDE"/>
    <w:rsid w:val="63BA261B"/>
    <w:rsid w:val="6497295D"/>
    <w:rsid w:val="656D1DBF"/>
    <w:rsid w:val="65E10333"/>
    <w:rsid w:val="667411A7"/>
    <w:rsid w:val="66B75538"/>
    <w:rsid w:val="68FE2FAA"/>
    <w:rsid w:val="692D388F"/>
    <w:rsid w:val="69C73CE4"/>
    <w:rsid w:val="6A0720EC"/>
    <w:rsid w:val="6B361916"/>
    <w:rsid w:val="6C18145C"/>
    <w:rsid w:val="6CD97FB6"/>
    <w:rsid w:val="6D5E04BB"/>
    <w:rsid w:val="6E124509"/>
    <w:rsid w:val="6EC52B6C"/>
    <w:rsid w:val="70D03802"/>
    <w:rsid w:val="74822CE1"/>
    <w:rsid w:val="75120BE2"/>
    <w:rsid w:val="752124FA"/>
    <w:rsid w:val="75392F7B"/>
    <w:rsid w:val="762B1157"/>
    <w:rsid w:val="775546DD"/>
    <w:rsid w:val="779B303C"/>
    <w:rsid w:val="77E45A61"/>
    <w:rsid w:val="79674B9C"/>
    <w:rsid w:val="79F857F4"/>
    <w:rsid w:val="7A237AE1"/>
    <w:rsid w:val="7AB86E66"/>
    <w:rsid w:val="7B605366"/>
    <w:rsid w:val="7CB2612E"/>
    <w:rsid w:val="7CF6426C"/>
    <w:rsid w:val="7D9D424F"/>
    <w:rsid w:val="7F250E39"/>
    <w:rsid w:val="7F6E3114"/>
    <w:rsid w:val="7FB8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line="500" w:lineRule="exact"/>
    </w:pPr>
    <w:rPr>
      <w:sz w:val="28"/>
      <w:szCs w:val="24"/>
    </w:rPr>
  </w:style>
  <w:style w:type="paragraph" w:styleId="3">
    <w:name w:val="Body Text"/>
    <w:basedOn w:val="1"/>
    <w:next w:val="4"/>
    <w:semiHidden/>
    <w:unhideWhenUsed/>
    <w:qFormat/>
    <w:uiPriority w:val="99"/>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1"/>
      <w:lang w:val="en-US" w:eastAsia="zh-CN" w:bidi="ar"/>
    </w:rPr>
  </w:style>
  <w:style w:type="paragraph" w:styleId="4">
    <w:name w:val="footer"/>
    <w:basedOn w:val="1"/>
    <w:semiHidden/>
    <w:unhideWhenUsed/>
    <w:qFormat/>
    <w:uiPriority w:val="99"/>
    <w:pPr>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1856</Words>
  <Characters>2007</Characters>
  <Lines>4</Lines>
  <Paragraphs>1</Paragraphs>
  <TotalTime>12</TotalTime>
  <ScaleCrop>false</ScaleCrop>
  <LinksUpToDate>false</LinksUpToDate>
  <CharactersWithSpaces>2008</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2022-08-01T07:18:00Z</dcterms:created>
  <dc:creator>Administrator</dc:creator>
  <cp:lastModifiedBy>Administrator</cp:lastModifiedBy>
  <dcterms:modified xsi:type="dcterms:W3CDTF">2023-07-11T08:37:25Z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B24D0805A31440C5BB2871C57FDA2681</vt:lpwstr>
  </property>
</Properties>
</file>